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13" w:rsidRPr="009B3C82" w:rsidRDefault="00412513" w:rsidP="00412513">
      <w:pPr>
        <w:spacing w:line="240" w:lineRule="auto"/>
        <w:ind w:firstLine="0"/>
        <w:jc w:val="center"/>
        <w:rPr>
          <w:rFonts w:eastAsia="Calibri" w:cs="Times New Roman"/>
        </w:rPr>
      </w:pPr>
      <w:r w:rsidRPr="009B3C82">
        <w:rPr>
          <w:rFonts w:eastAsia="Calibri" w:cs="Times New Roman"/>
        </w:rPr>
        <w:t>Санкт-Петербургский государственный политехнический университет</w:t>
      </w:r>
    </w:p>
    <w:p w:rsidR="00412513" w:rsidRPr="009B3C82" w:rsidRDefault="00412513" w:rsidP="00412513">
      <w:pPr>
        <w:spacing w:line="240" w:lineRule="auto"/>
        <w:ind w:firstLine="0"/>
        <w:jc w:val="center"/>
        <w:rPr>
          <w:rFonts w:eastAsia="Calibri" w:cs="Times New Roman"/>
        </w:rPr>
      </w:pPr>
      <w:r w:rsidRPr="009B3C82">
        <w:rPr>
          <w:rFonts w:eastAsia="Calibri" w:cs="Times New Roman"/>
        </w:rPr>
        <w:t>Физико-механический факультет</w:t>
      </w:r>
    </w:p>
    <w:p w:rsidR="00412513" w:rsidRPr="009B3C82" w:rsidRDefault="00412513" w:rsidP="00BB002A">
      <w:pPr>
        <w:spacing w:line="240" w:lineRule="auto"/>
        <w:ind w:firstLine="0"/>
        <w:jc w:val="center"/>
        <w:rPr>
          <w:rFonts w:eastAsia="Calibri" w:cs="Times New Roman"/>
        </w:rPr>
      </w:pPr>
      <w:r w:rsidRPr="009B3C82">
        <w:rPr>
          <w:rFonts w:eastAsia="Calibri" w:cs="Times New Roman"/>
        </w:rPr>
        <w:t xml:space="preserve">Кафедра </w:t>
      </w:r>
      <w:r w:rsidR="00795AA2">
        <w:t>прикладной математики</w:t>
      </w:r>
    </w:p>
    <w:p w:rsidR="00412513" w:rsidRPr="009B3C82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snapToGrid w:val="0"/>
        </w:rPr>
      </w:pPr>
    </w:p>
    <w:p w:rsidR="00412513" w:rsidRPr="009B3C82" w:rsidRDefault="00412513" w:rsidP="00412513">
      <w:pPr>
        <w:widowControl w:val="0"/>
        <w:spacing w:line="240" w:lineRule="auto"/>
        <w:ind w:firstLine="0"/>
        <w:jc w:val="right"/>
        <w:rPr>
          <w:rFonts w:eastAsia="Calibri" w:cs="Times New Roman"/>
          <w:snapToGrid w:val="0"/>
        </w:rPr>
      </w:pPr>
      <w:r w:rsidRPr="009B3C82">
        <w:rPr>
          <w:rFonts w:eastAsia="Calibri" w:cs="Times New Roman"/>
          <w:snapToGrid w:val="0"/>
        </w:rPr>
        <w:t>Проект допущен к защите</w:t>
      </w:r>
    </w:p>
    <w:p w:rsidR="00412513" w:rsidRPr="00795AA2" w:rsidRDefault="00B92BF1" w:rsidP="00795AA2">
      <w:pPr>
        <w:spacing w:line="240" w:lineRule="auto"/>
        <w:ind w:firstLine="0"/>
        <w:jc w:val="right"/>
        <w:rPr>
          <w:rFonts w:eastAsia="Calibri" w:cs="Times New Roman"/>
        </w:rPr>
      </w:pPr>
      <w:r>
        <w:rPr>
          <w:snapToGrid w:val="0"/>
        </w:rPr>
        <w:t>з</w:t>
      </w:r>
      <w:r w:rsidR="00412513" w:rsidRPr="009B3C82">
        <w:rPr>
          <w:rFonts w:eastAsia="Calibri" w:cs="Times New Roman"/>
          <w:snapToGrid w:val="0"/>
        </w:rPr>
        <w:t>ав.</w:t>
      </w:r>
      <w:r w:rsidR="008D3626">
        <w:rPr>
          <w:snapToGrid w:val="0"/>
        </w:rPr>
        <w:t xml:space="preserve"> </w:t>
      </w:r>
      <w:r w:rsidR="00412513" w:rsidRPr="009B3C82">
        <w:rPr>
          <w:rFonts w:eastAsia="Calibri" w:cs="Times New Roman"/>
          <w:snapToGrid w:val="0"/>
        </w:rPr>
        <w:t>кафедрой</w:t>
      </w:r>
      <w:r w:rsidR="00BB002A">
        <w:rPr>
          <w:snapToGrid w:val="0"/>
        </w:rPr>
        <w:t xml:space="preserve"> </w:t>
      </w:r>
      <w:r w:rsidR="00795AA2">
        <w:t>прикладной математики</w:t>
      </w:r>
    </w:p>
    <w:p w:rsidR="00412513" w:rsidRPr="009B3C82" w:rsidRDefault="00412513" w:rsidP="00412513">
      <w:pPr>
        <w:widowControl w:val="0"/>
        <w:spacing w:line="240" w:lineRule="auto"/>
        <w:ind w:firstLine="0"/>
        <w:jc w:val="right"/>
        <w:rPr>
          <w:rFonts w:eastAsia="Calibri" w:cs="Times New Roman"/>
          <w:snapToGrid w:val="0"/>
        </w:rPr>
      </w:pPr>
    </w:p>
    <w:p w:rsidR="00412513" w:rsidRPr="009B3C82" w:rsidRDefault="009B3D2F" w:rsidP="00412513">
      <w:pPr>
        <w:widowControl w:val="0"/>
        <w:spacing w:line="240" w:lineRule="auto"/>
        <w:ind w:firstLine="0"/>
        <w:jc w:val="right"/>
        <w:rPr>
          <w:rFonts w:eastAsia="Calibri" w:cs="Times New Roman"/>
          <w:snapToGrid w:val="0"/>
        </w:rPr>
      </w:pPr>
      <w:r>
        <w:rPr>
          <w:noProof/>
          <w:snapToGrid w:val="0"/>
        </w:rPr>
        <w:t>____</w:t>
      </w:r>
      <w:r w:rsidR="00412513" w:rsidRPr="009B3C82">
        <w:rPr>
          <w:rFonts w:eastAsia="Calibri" w:cs="Times New Roman"/>
          <w:noProof/>
          <w:snapToGrid w:val="0"/>
        </w:rPr>
        <w:t>__________</w:t>
      </w:r>
      <w:r w:rsidR="00412513" w:rsidRPr="009B3C82">
        <w:rPr>
          <w:rFonts w:eastAsia="Calibri" w:cs="Times New Roman"/>
          <w:snapToGrid w:val="0"/>
        </w:rPr>
        <w:t xml:space="preserve"> В.Е. Клавдиев</w:t>
      </w:r>
    </w:p>
    <w:p w:rsidR="00412513" w:rsidRPr="009B3C82" w:rsidRDefault="00412513" w:rsidP="00412513">
      <w:pPr>
        <w:widowControl w:val="0"/>
        <w:spacing w:line="240" w:lineRule="auto"/>
        <w:ind w:firstLine="0"/>
        <w:jc w:val="right"/>
        <w:rPr>
          <w:rFonts w:eastAsia="Calibri" w:cs="Times New Roman"/>
          <w:snapToGrid w:val="0"/>
        </w:rPr>
      </w:pPr>
      <w:r>
        <w:rPr>
          <w:rFonts w:eastAsia="Calibri" w:cs="Times New Roman"/>
          <w:noProof/>
          <w:snapToGrid w:val="0"/>
        </w:rPr>
        <w:t>"_</w:t>
      </w:r>
      <w:r w:rsidR="009B3D2F">
        <w:rPr>
          <w:noProof/>
          <w:snapToGrid w:val="0"/>
        </w:rPr>
        <w:t>__</w:t>
      </w:r>
      <w:r>
        <w:rPr>
          <w:rFonts w:eastAsia="Calibri" w:cs="Times New Roman"/>
          <w:noProof/>
          <w:snapToGrid w:val="0"/>
        </w:rPr>
        <w:t>_"___</w:t>
      </w:r>
      <w:r w:rsidR="009B3D2F">
        <w:rPr>
          <w:noProof/>
          <w:snapToGrid w:val="0"/>
        </w:rPr>
        <w:t>___</w:t>
      </w:r>
      <w:r>
        <w:rPr>
          <w:rFonts w:eastAsia="Calibri" w:cs="Times New Roman"/>
          <w:noProof/>
          <w:snapToGrid w:val="0"/>
        </w:rPr>
        <w:t>__________2012</w:t>
      </w:r>
      <w:r w:rsidRPr="009B3C82">
        <w:rPr>
          <w:rFonts w:eastAsia="Calibri" w:cs="Times New Roman"/>
          <w:noProof/>
          <w:snapToGrid w:val="0"/>
        </w:rPr>
        <w:t xml:space="preserve"> г.</w:t>
      </w:r>
    </w:p>
    <w:p w:rsidR="00412513" w:rsidRPr="00447F76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b/>
          <w:snapToGrid w:val="0"/>
          <w:szCs w:val="28"/>
        </w:rPr>
      </w:pPr>
    </w:p>
    <w:p w:rsidR="00412513" w:rsidRPr="00447F76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b/>
          <w:snapToGrid w:val="0"/>
          <w:szCs w:val="28"/>
        </w:rPr>
      </w:pPr>
    </w:p>
    <w:p w:rsidR="00412513" w:rsidRPr="009B3C82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b/>
          <w:snapToGrid w:val="0"/>
          <w:sz w:val="32"/>
          <w:szCs w:val="32"/>
        </w:rPr>
      </w:pPr>
      <w:r w:rsidRPr="009B3C82">
        <w:rPr>
          <w:rFonts w:eastAsia="Calibri" w:cs="Times New Roman"/>
          <w:b/>
          <w:snapToGrid w:val="0"/>
          <w:sz w:val="32"/>
          <w:szCs w:val="32"/>
        </w:rPr>
        <w:t>ДИПЛОМНЫЙ ПРОЕКТ</w:t>
      </w:r>
    </w:p>
    <w:p w:rsidR="00412513" w:rsidRPr="00447F76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b/>
          <w:snapToGrid w:val="0"/>
          <w:szCs w:val="28"/>
        </w:rPr>
      </w:pPr>
    </w:p>
    <w:p w:rsidR="00412513" w:rsidRPr="00C73AE7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b/>
          <w:i/>
          <w:szCs w:val="28"/>
        </w:rPr>
      </w:pPr>
      <w:r w:rsidRPr="00142D8E">
        <w:rPr>
          <w:rFonts w:eastAsia="Calibri" w:cs="Times New Roman"/>
          <w:snapToGrid w:val="0"/>
          <w:szCs w:val="28"/>
        </w:rPr>
        <w:t>Тема:</w:t>
      </w:r>
      <w:r w:rsidRPr="00447F76">
        <w:rPr>
          <w:rFonts w:eastAsia="Calibri" w:cs="Times New Roman"/>
          <w:b/>
          <w:snapToGrid w:val="0"/>
          <w:szCs w:val="28"/>
        </w:rPr>
        <w:t xml:space="preserve"> </w:t>
      </w:r>
      <w:r>
        <w:rPr>
          <w:rFonts w:eastAsia="Calibri" w:cs="Times New Roman"/>
          <w:b/>
          <w:snapToGrid w:val="0"/>
          <w:szCs w:val="28"/>
        </w:rPr>
        <w:t>«</w:t>
      </w:r>
      <w:r>
        <w:rPr>
          <w:b/>
          <w:i/>
          <w:szCs w:val="28"/>
        </w:rPr>
        <w:t>Оценка параметров обыкновенных дифференциальных уравнений с запаздывающими аргументами</w:t>
      </w:r>
      <w:r>
        <w:rPr>
          <w:rFonts w:eastAsia="Calibri" w:cs="Times New Roman"/>
          <w:b/>
          <w:i/>
          <w:szCs w:val="28"/>
        </w:rPr>
        <w:t>»</w:t>
      </w:r>
    </w:p>
    <w:p w:rsidR="00412513" w:rsidRPr="00C73AE7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snapToGrid w:val="0"/>
        </w:rPr>
      </w:pPr>
    </w:p>
    <w:p w:rsidR="00412513" w:rsidRPr="00412513" w:rsidRDefault="00412513" w:rsidP="00412513">
      <w:pPr>
        <w:spacing w:line="240" w:lineRule="auto"/>
        <w:ind w:firstLine="0"/>
        <w:jc w:val="center"/>
        <w:rPr>
          <w:rFonts w:eastAsia="Calibri" w:cs="Times New Roman"/>
        </w:rPr>
      </w:pPr>
      <w:r w:rsidRPr="009B3C82">
        <w:rPr>
          <w:rFonts w:eastAsia="Calibri" w:cs="Times New Roman"/>
        </w:rPr>
        <w:t>Специальность: 010501 - Прикладная математика и информатика</w:t>
      </w:r>
    </w:p>
    <w:p w:rsidR="00412513" w:rsidRPr="009B3C82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snapToGrid w:val="0"/>
        </w:rPr>
      </w:pPr>
    </w:p>
    <w:p w:rsidR="00412513" w:rsidRPr="009B3C82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snapToGrid w:val="0"/>
        </w:rPr>
      </w:pPr>
    </w:p>
    <w:p w:rsidR="00412513" w:rsidRPr="009B3C82" w:rsidRDefault="00412513" w:rsidP="00412513">
      <w:pPr>
        <w:widowControl w:val="0"/>
        <w:tabs>
          <w:tab w:val="left" w:pos="6946"/>
        </w:tabs>
        <w:spacing w:line="240" w:lineRule="auto"/>
        <w:ind w:firstLine="0"/>
        <w:rPr>
          <w:rFonts w:eastAsia="Calibri" w:cs="Times New Roman"/>
          <w:snapToGrid w:val="0"/>
        </w:rPr>
      </w:pPr>
      <w:r>
        <w:rPr>
          <w:rFonts w:eastAsia="Calibri" w:cs="Times New Roman"/>
          <w:snapToGrid w:val="0"/>
        </w:rPr>
        <w:t>Выполнил студент гр.6057/</w:t>
      </w:r>
      <w:r w:rsidRPr="003D4BEE">
        <w:rPr>
          <w:rFonts w:eastAsia="Calibri" w:cs="Times New Roman"/>
          <w:snapToGrid w:val="0"/>
        </w:rPr>
        <w:t>3</w:t>
      </w:r>
      <w:r>
        <w:rPr>
          <w:snapToGrid w:val="0"/>
        </w:rPr>
        <w:tab/>
      </w:r>
      <w:r w:rsidR="005C3BF3">
        <w:rPr>
          <w:snapToGrid w:val="0"/>
        </w:rPr>
        <w:t>С.Ю. Соловьёв</w:t>
      </w:r>
    </w:p>
    <w:p w:rsidR="00412513" w:rsidRPr="009B3C82" w:rsidRDefault="00412513" w:rsidP="00412513">
      <w:pPr>
        <w:widowControl w:val="0"/>
        <w:tabs>
          <w:tab w:val="left" w:pos="6946"/>
        </w:tabs>
        <w:spacing w:line="240" w:lineRule="auto"/>
        <w:ind w:firstLine="0"/>
        <w:rPr>
          <w:rFonts w:eastAsia="Calibri" w:cs="Times New Roman"/>
          <w:snapToGrid w:val="0"/>
        </w:rPr>
      </w:pPr>
      <w:r w:rsidRPr="009B3C82">
        <w:rPr>
          <w:rFonts w:eastAsia="Calibri" w:cs="Times New Roman"/>
          <w:snapToGrid w:val="0"/>
        </w:rPr>
        <w:t>Руководитель,</w:t>
      </w:r>
      <w:r>
        <w:rPr>
          <w:rFonts w:eastAsia="Calibri" w:cs="Times New Roman"/>
        </w:rPr>
        <w:t xml:space="preserve"> </w:t>
      </w:r>
      <w:proofErr w:type="spellStart"/>
      <w:r>
        <w:rPr>
          <w:rFonts w:eastAsia="Calibri" w:cs="Times New Roman"/>
        </w:rPr>
        <w:t>к</w:t>
      </w:r>
      <w:r w:rsidRPr="009B3C82">
        <w:rPr>
          <w:rFonts w:eastAsia="Calibri" w:cs="Times New Roman"/>
        </w:rPr>
        <w:t>.ф.-м.н</w:t>
      </w:r>
      <w:proofErr w:type="spellEnd"/>
      <w:r w:rsidRPr="009B3C82">
        <w:rPr>
          <w:rFonts w:eastAsia="Calibri" w:cs="Times New Roman"/>
        </w:rPr>
        <w:t>.</w:t>
      </w:r>
      <w:r w:rsidR="00B42FA6" w:rsidRPr="00B42FA6">
        <w:rPr>
          <w:rFonts w:eastAsia="Calibri" w:cs="Times New Roman"/>
        </w:rPr>
        <w:t xml:space="preserve">, </w:t>
      </w:r>
      <w:r w:rsidR="00B42FA6">
        <w:t>доц.</w:t>
      </w:r>
      <w:r>
        <w:rPr>
          <w:snapToGrid w:val="0"/>
        </w:rPr>
        <w:tab/>
      </w:r>
      <w:r w:rsidR="00F00569">
        <w:rPr>
          <w:snapToGrid w:val="0"/>
        </w:rPr>
        <w:t>И.Е</w:t>
      </w:r>
      <w:r>
        <w:rPr>
          <w:rFonts w:eastAsia="Calibri" w:cs="Times New Roman"/>
          <w:snapToGrid w:val="0"/>
        </w:rPr>
        <w:t xml:space="preserve">. </w:t>
      </w:r>
      <w:r w:rsidR="00F00569">
        <w:rPr>
          <w:snapToGrid w:val="0"/>
        </w:rPr>
        <w:t>Ануфриев</w:t>
      </w:r>
    </w:p>
    <w:p w:rsidR="00412513" w:rsidRDefault="00412513" w:rsidP="00412513">
      <w:pPr>
        <w:widowControl w:val="0"/>
        <w:tabs>
          <w:tab w:val="left" w:pos="6946"/>
        </w:tabs>
        <w:spacing w:line="240" w:lineRule="auto"/>
        <w:ind w:firstLine="0"/>
        <w:jc w:val="center"/>
        <w:rPr>
          <w:rFonts w:eastAsia="Calibri" w:cs="Times New Roman"/>
          <w:snapToGrid w:val="0"/>
        </w:rPr>
      </w:pPr>
    </w:p>
    <w:p w:rsidR="00412513" w:rsidRPr="009B3C82" w:rsidRDefault="00412513" w:rsidP="00412513">
      <w:pPr>
        <w:widowControl w:val="0"/>
        <w:tabs>
          <w:tab w:val="left" w:pos="6946"/>
        </w:tabs>
        <w:spacing w:line="240" w:lineRule="auto"/>
        <w:ind w:firstLine="0"/>
        <w:jc w:val="center"/>
        <w:rPr>
          <w:rFonts w:eastAsia="Calibri" w:cs="Times New Roman"/>
          <w:snapToGrid w:val="0"/>
        </w:rPr>
      </w:pPr>
    </w:p>
    <w:p w:rsidR="00412513" w:rsidRPr="009B3C82" w:rsidRDefault="00412513" w:rsidP="00412513">
      <w:pPr>
        <w:tabs>
          <w:tab w:val="left" w:pos="6946"/>
        </w:tabs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Консультант</w:t>
      </w:r>
      <w:r w:rsidR="002D25BA">
        <w:t>ы</w:t>
      </w:r>
      <w:r w:rsidRPr="009B3C82">
        <w:rPr>
          <w:rFonts w:eastAsia="Calibri" w:cs="Times New Roman"/>
        </w:rPr>
        <w:t>:</w:t>
      </w:r>
    </w:p>
    <w:p w:rsidR="00412513" w:rsidRPr="00412513" w:rsidRDefault="00412513" w:rsidP="00412513">
      <w:pPr>
        <w:tabs>
          <w:tab w:val="left" w:pos="6946"/>
          <w:tab w:val="left" w:pos="7088"/>
        </w:tabs>
        <w:spacing w:line="240" w:lineRule="auto"/>
        <w:ind w:firstLine="0"/>
        <w:rPr>
          <w:rFonts w:eastAsia="Calibri" w:cs="Times New Roman"/>
        </w:rPr>
      </w:pPr>
      <w:r w:rsidRPr="009B3C82">
        <w:rPr>
          <w:rFonts w:eastAsia="Calibri" w:cs="Times New Roman"/>
        </w:rPr>
        <w:t>п</w:t>
      </w:r>
      <w:r w:rsidR="00C857EE">
        <w:t>о вопросам охраны труда, к.т.н.</w:t>
      </w:r>
      <w:r w:rsidR="00B42FA6" w:rsidRPr="00B42FA6">
        <w:t xml:space="preserve">, </w:t>
      </w:r>
      <w:r w:rsidR="00B42FA6" w:rsidRPr="009B3C82">
        <w:rPr>
          <w:rFonts w:eastAsia="Calibri" w:cs="Times New Roman"/>
        </w:rPr>
        <w:t>доц.</w:t>
      </w:r>
      <w:r>
        <w:tab/>
      </w:r>
      <w:r w:rsidRPr="009B3C82">
        <w:rPr>
          <w:rFonts w:eastAsia="Calibri" w:cs="Times New Roman"/>
        </w:rPr>
        <w:t>В.В.</w:t>
      </w:r>
      <w:r w:rsidR="00D1735B">
        <w:t xml:space="preserve"> </w:t>
      </w:r>
      <w:r w:rsidRPr="009B3C82">
        <w:rPr>
          <w:rFonts w:eastAsia="Calibri" w:cs="Times New Roman"/>
        </w:rPr>
        <w:t>Монашков</w:t>
      </w:r>
    </w:p>
    <w:p w:rsidR="00412513" w:rsidRPr="009B3C82" w:rsidRDefault="00412513" w:rsidP="00412513">
      <w:pPr>
        <w:widowControl w:val="0"/>
        <w:spacing w:line="240" w:lineRule="auto"/>
        <w:ind w:firstLine="0"/>
        <w:jc w:val="center"/>
        <w:rPr>
          <w:rFonts w:eastAsia="Calibri" w:cs="Times New Roman"/>
          <w:snapToGrid w:val="0"/>
        </w:rPr>
      </w:pPr>
    </w:p>
    <w:p w:rsidR="00412513" w:rsidRPr="009B3C82" w:rsidRDefault="00412513" w:rsidP="00412513">
      <w:pPr>
        <w:spacing w:line="240" w:lineRule="auto"/>
        <w:ind w:firstLine="0"/>
        <w:jc w:val="center"/>
        <w:rPr>
          <w:rFonts w:eastAsia="Calibri" w:cs="Times New Roman"/>
        </w:rPr>
      </w:pPr>
      <w:r w:rsidRPr="009B3C82">
        <w:rPr>
          <w:rFonts w:eastAsia="Calibri" w:cs="Times New Roman"/>
        </w:rPr>
        <w:t>Санкт-Петербург</w:t>
      </w:r>
    </w:p>
    <w:p w:rsidR="005E157D" w:rsidRPr="00412513" w:rsidRDefault="00412513" w:rsidP="00412513">
      <w:pPr>
        <w:spacing w:line="240" w:lineRule="auto"/>
        <w:ind w:firstLine="0"/>
        <w:jc w:val="center"/>
        <w:rPr>
          <w:b/>
        </w:rPr>
      </w:pPr>
      <w:r>
        <w:rPr>
          <w:rFonts w:eastAsia="Calibri" w:cs="Times New Roman"/>
          <w:noProof/>
          <w:snapToGrid w:val="0"/>
        </w:rPr>
        <w:t>2012</w:t>
      </w:r>
      <w:r w:rsidR="005E157D" w:rsidRPr="00412513">
        <w:rPr>
          <w:b/>
          <w:bCs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72755076"/>
        <w:docPartObj>
          <w:docPartGallery w:val="Table of Contents"/>
          <w:docPartUnique/>
        </w:docPartObj>
      </w:sdtPr>
      <w:sdtContent>
        <w:p w:rsidR="00582910" w:rsidRDefault="00784D7C" w:rsidP="00784D7C">
          <w:pPr>
            <w:pStyle w:val="ad"/>
            <w:numPr>
              <w:ilvl w:val="0"/>
              <w:numId w:val="0"/>
            </w:numPr>
          </w:pPr>
          <w:r>
            <w:tab/>
            <w:t>Оглавление</w:t>
          </w:r>
        </w:p>
        <w:p w:rsidR="00465FA1" w:rsidRPr="00465FA1" w:rsidRDefault="00465FA1" w:rsidP="00465FA1"/>
        <w:p w:rsidR="001E566C" w:rsidRDefault="001C4DA8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582910">
            <w:instrText xml:space="preserve"> TOC \o "1-3" \h \z \u </w:instrText>
          </w:r>
          <w:r>
            <w:fldChar w:fldCharType="separate"/>
          </w:r>
          <w:hyperlink w:anchor="_Toc327477742" w:history="1">
            <w:r w:rsidR="001E566C" w:rsidRPr="0094508C">
              <w:rPr>
                <w:rStyle w:val="ae"/>
                <w:noProof/>
              </w:rPr>
              <w:t>1.</w:t>
            </w:r>
            <w:r w:rsidR="001E566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E566C" w:rsidRPr="0094508C">
              <w:rPr>
                <w:rStyle w:val="ae"/>
                <w:noProof/>
              </w:rPr>
              <w:t>Введение</w:t>
            </w:r>
            <w:r w:rsidR="001E566C">
              <w:rPr>
                <w:noProof/>
                <w:webHidden/>
              </w:rPr>
              <w:tab/>
            </w:r>
            <w:r w:rsidR="001E566C">
              <w:rPr>
                <w:noProof/>
                <w:webHidden/>
              </w:rPr>
              <w:fldChar w:fldCharType="begin"/>
            </w:r>
            <w:r w:rsidR="001E566C">
              <w:rPr>
                <w:noProof/>
                <w:webHidden/>
              </w:rPr>
              <w:instrText xml:space="preserve"> PAGEREF _Toc327477742 \h </w:instrText>
            </w:r>
            <w:r w:rsidR="001E566C">
              <w:rPr>
                <w:noProof/>
                <w:webHidden/>
              </w:rPr>
            </w:r>
            <w:r w:rsidR="001E566C"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4</w:t>
            </w:r>
            <w:r w:rsidR="001E566C"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43" w:history="1">
            <w:r w:rsidRPr="0094508C">
              <w:rPr>
                <w:rStyle w:val="ae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4508C">
              <w:rPr>
                <w:rStyle w:val="ae"/>
                <w:noProof/>
              </w:rPr>
              <w:t>Постановка зад</w:t>
            </w:r>
            <w:r w:rsidRPr="0094508C">
              <w:rPr>
                <w:rStyle w:val="ae"/>
                <w:noProof/>
              </w:rPr>
              <w:t>а</w:t>
            </w:r>
            <w:r w:rsidRPr="0094508C">
              <w:rPr>
                <w:rStyle w:val="ae"/>
                <w:noProof/>
              </w:rPr>
              <w:t>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44" w:history="1">
            <w:r w:rsidRPr="0094508C">
              <w:rPr>
                <w:rStyle w:val="ae"/>
                <w:noProof/>
              </w:rPr>
              <w:t>Задача оптимизации с ограничениями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45" w:history="1">
            <w:r w:rsidRPr="0094508C">
              <w:rPr>
                <w:rStyle w:val="ae"/>
                <w:noProof/>
              </w:rPr>
              <w:t>Метод Эйлера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46" w:history="1">
            <w:r w:rsidRPr="0094508C">
              <w:rPr>
                <w:rStyle w:val="ae"/>
                <w:noProof/>
              </w:rPr>
              <w:t>Неявный метод Эйлера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47" w:history="1">
            <w:r w:rsidRPr="0094508C">
              <w:rPr>
                <w:rStyle w:val="ae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4508C">
              <w:rPr>
                <w:rStyle w:val="ae"/>
                <w:noProof/>
              </w:rPr>
              <w:t>Описание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48" w:history="1">
            <w:r w:rsidRPr="0094508C">
              <w:rPr>
                <w:rStyle w:val="ae"/>
                <w:noProof/>
              </w:rPr>
              <w:t>Поиск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49" w:history="1">
            <w:r w:rsidRPr="0094508C">
              <w:rPr>
                <w:rStyle w:val="ae"/>
                <w:noProof/>
              </w:rPr>
              <w:t>Последовательное квадратичное программирование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0" w:history="1">
            <w:r w:rsidRPr="0094508C">
              <w:rPr>
                <w:rStyle w:val="ae"/>
                <w:noProof/>
              </w:rPr>
              <w:t>Ускорение алгоритма: редукция переменных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1" w:history="1">
            <w:r w:rsidRPr="0094508C">
              <w:rPr>
                <w:rStyle w:val="ae"/>
                <w:noProof/>
              </w:rPr>
              <w:t>Формулы редукции для ОДУ без запаздывающих аргументов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2" w:history="1">
            <w:r w:rsidRPr="0094508C">
              <w:rPr>
                <w:rStyle w:val="ae"/>
                <w:noProof/>
              </w:rPr>
              <w:t>Случай ОДУ с запаздывающими аргументами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3" w:history="1">
            <w:r w:rsidRPr="0094508C">
              <w:rPr>
                <w:rStyle w:val="ae"/>
                <w:noProof/>
              </w:rPr>
              <w:t xml:space="preserve">Ускорение шага </w:t>
            </w:r>
            <w:r w:rsidRPr="0094508C">
              <w:rPr>
                <w:rStyle w:val="ae"/>
                <w:noProof/>
                <w:lang w:val="en-US"/>
              </w:rPr>
              <w:t>SQP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4" w:history="1">
            <w:r w:rsidRPr="0094508C">
              <w:rPr>
                <w:rStyle w:val="ae"/>
                <w:noProof/>
              </w:rPr>
              <w:t>Выбор типа гессиана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5" w:history="1">
            <w:r w:rsidRPr="0094508C">
              <w:rPr>
                <w:rStyle w:val="ae"/>
                <w:noProof/>
              </w:rPr>
              <w:t>Асимметричное блочное разложение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6" w:history="1">
            <w:r w:rsidRPr="0094508C">
              <w:rPr>
                <w:rStyle w:val="ae"/>
                <w:noProof/>
              </w:rPr>
              <w:t>Выбор метода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7" w:history="1">
            <w:r w:rsidRPr="0094508C">
              <w:rPr>
                <w:rStyle w:val="ae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4508C">
              <w:rPr>
                <w:rStyle w:val="ae"/>
                <w:noProof/>
              </w:rPr>
              <w:t>Реализация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8" w:history="1">
            <w:r w:rsidRPr="0094508C">
              <w:rPr>
                <w:rStyle w:val="ae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4508C">
              <w:rPr>
                <w:rStyle w:val="ae"/>
                <w:noProof/>
              </w:rPr>
              <w:t>Численные примеры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59" w:history="1">
            <w:r w:rsidRPr="0094508C">
              <w:rPr>
                <w:rStyle w:val="ae"/>
                <w:noProof/>
              </w:rPr>
              <w:t>Тестовые примеры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0" w:history="1">
            <w:r w:rsidRPr="0094508C">
              <w:rPr>
                <w:rStyle w:val="ae"/>
                <w:noProof/>
              </w:rPr>
              <w:t>Задача демографической динамики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1" w:history="1">
            <w:r w:rsidRPr="0094508C">
              <w:rPr>
                <w:rStyle w:val="ae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4508C">
              <w:rPr>
                <w:rStyle w:val="ae"/>
                <w:noProof/>
              </w:rPr>
              <w:t>Безопасность жизнедеятельности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2" w:history="1">
            <w:r w:rsidRPr="0094508C">
              <w:rPr>
                <w:rStyle w:val="ae"/>
                <w:noProof/>
              </w:rPr>
              <w:t>Характеристика условий труда программиста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3" w:history="1">
            <w:r w:rsidRPr="0094508C">
              <w:rPr>
                <w:rStyle w:val="ae"/>
                <w:noProof/>
              </w:rPr>
              <w:t>Требования к производственным помещениям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4" w:history="1">
            <w:r w:rsidRPr="0094508C">
              <w:rPr>
                <w:rStyle w:val="ae"/>
                <w:noProof/>
              </w:rPr>
              <w:t>Окраска и коэффициенты отражения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5" w:history="1">
            <w:r w:rsidRPr="0094508C">
              <w:rPr>
                <w:rStyle w:val="ae"/>
                <w:noProof/>
              </w:rPr>
              <w:t>Освещение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6" w:history="1">
            <w:r w:rsidRPr="0094508C">
              <w:rPr>
                <w:rStyle w:val="ae"/>
                <w:noProof/>
              </w:rPr>
              <w:t>Параметры микроклимата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7" w:history="1">
            <w:r w:rsidRPr="0094508C">
              <w:rPr>
                <w:rStyle w:val="ae"/>
                <w:noProof/>
              </w:rPr>
              <w:t>Шум и вибрация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8" w:history="1">
            <w:r w:rsidRPr="0094508C">
              <w:rPr>
                <w:rStyle w:val="ae"/>
                <w:noProof/>
              </w:rPr>
              <w:t>Электромагнитное и ионизирующее излучения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69" w:history="1">
            <w:r w:rsidRPr="0094508C">
              <w:rPr>
                <w:rStyle w:val="ae"/>
                <w:noProof/>
              </w:rPr>
              <w:t>Эргономические требования к рабочему месту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70" w:history="1">
            <w:r w:rsidRPr="0094508C">
              <w:rPr>
                <w:rStyle w:val="ae"/>
                <w:noProof/>
              </w:rPr>
              <w:t>Режим труда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71" w:history="1">
            <w:r w:rsidRPr="0094508C">
              <w:rPr>
                <w:rStyle w:val="ae"/>
                <w:noProof/>
              </w:rPr>
              <w:t>Расчет уровня шума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72" w:history="1">
            <w:r w:rsidRPr="0094508C">
              <w:rPr>
                <w:rStyle w:val="ae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4508C">
              <w:rPr>
                <w:rStyle w:val="ae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66C" w:rsidRDefault="001E566C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7477773" w:history="1">
            <w:r w:rsidRPr="0094508C">
              <w:rPr>
                <w:rStyle w:val="ae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4508C">
              <w:rPr>
                <w:rStyle w:val="ae"/>
                <w:noProof/>
              </w:rPr>
              <w:t>Список используемой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_Toc327477773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56C9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2910" w:rsidRDefault="001C4DA8" w:rsidP="00784D7C">
          <w:pPr>
            <w:ind w:firstLine="0"/>
          </w:pPr>
          <w:r>
            <w:fldChar w:fldCharType="end"/>
          </w:r>
        </w:p>
      </w:sdtContent>
    </w:sdt>
    <w:p w:rsidR="00D0418A" w:rsidRPr="001C038E" w:rsidRDefault="00D0418A" w:rsidP="00FD5131">
      <w:pPr>
        <w:pStyle w:val="10"/>
      </w:pPr>
      <w:bookmarkStart w:id="0" w:name="_Ref327020730"/>
      <w:bookmarkStart w:id="1" w:name="_Toc327477742"/>
      <w:r w:rsidRPr="001C038E">
        <w:lastRenderedPageBreak/>
        <w:t>Введение</w:t>
      </w:r>
      <w:bookmarkEnd w:id="0"/>
      <w:bookmarkEnd w:id="1"/>
    </w:p>
    <w:p w:rsidR="00955EA8" w:rsidRPr="00955EA8" w:rsidRDefault="001C4DA8" w:rsidP="00955EA8">
      <w:r>
        <w:fldChar w:fldCharType="begin"/>
      </w:r>
      <w:r w:rsidR="000A51E1">
        <w:instrText xml:space="preserve"> MACROBUTTON MTEditEquationSection2 </w:instrText>
      </w:r>
      <w:r w:rsidR="000A51E1" w:rsidRPr="000A51E1">
        <w:rPr>
          <w:rStyle w:val="MTEquationSection"/>
        </w:rPr>
        <w:instrText>Equation Chapter 1 Section 1</w:instrText>
      </w:r>
      <w:r>
        <w:fldChar w:fldCharType="begin"/>
      </w:r>
      <w:r w:rsidR="000A51E1">
        <w:instrText xml:space="preserve"> SEQ MTEqn \r \h \* MERGEFORMAT </w:instrText>
      </w:r>
      <w:r>
        <w:fldChar w:fldCharType="end"/>
      </w:r>
      <w:r>
        <w:fldChar w:fldCharType="begin"/>
      </w:r>
      <w:r w:rsidR="000A51E1">
        <w:instrText xml:space="preserve"> SEQ MTSec \r 1 \h \* MERGEFORMAT </w:instrText>
      </w:r>
      <w:r>
        <w:fldChar w:fldCharType="end"/>
      </w:r>
      <w:r>
        <w:fldChar w:fldCharType="begin"/>
      </w:r>
      <w:r w:rsidR="000A51E1">
        <w:instrText xml:space="preserve"> SEQ MTChap \r 1 \h \* MERGEFORMAT </w:instrText>
      </w:r>
      <w:r>
        <w:fldChar w:fldCharType="end"/>
      </w:r>
      <w:r>
        <w:fldChar w:fldCharType="end"/>
      </w:r>
      <w:r w:rsidR="002A6F40">
        <w:t>Математическое описание процессов, протекающих в разных областях деятельности человека, часто приводит к мод</w:t>
      </w:r>
      <w:r w:rsidR="002A6F40">
        <w:t>е</w:t>
      </w:r>
      <w:r w:rsidR="002A6F40">
        <w:t>лям</w:t>
      </w:r>
      <w:r w:rsidR="002A4309" w:rsidRPr="002A4309">
        <w:t>,</w:t>
      </w:r>
      <w:r w:rsidR="002A4309">
        <w:t xml:space="preserve"> зависящим</w:t>
      </w:r>
      <w:r w:rsidR="002A6F40">
        <w:t xml:space="preserve"> не только от состояния системы в текущий момент времени, но и от её состояния в пр</w:t>
      </w:r>
      <w:r w:rsidR="002A6F40">
        <w:t>о</w:t>
      </w:r>
      <w:r w:rsidR="002A6F40">
        <w:t xml:space="preserve">шлом. </w:t>
      </w:r>
      <w:r w:rsidR="007713FF">
        <w:t>К числу таких процессов можно отнести</w:t>
      </w:r>
      <w:r w:rsidR="002850C6">
        <w:t xml:space="preserve"> </w:t>
      </w:r>
      <w:r w:rsidR="007713FF">
        <w:t xml:space="preserve">многие </w:t>
      </w:r>
      <w:r w:rsidR="002850C6">
        <w:t>биологические</w:t>
      </w:r>
      <w:r w:rsidR="002A6F40">
        <w:t xml:space="preserve"> пр</w:t>
      </w:r>
      <w:r w:rsidR="002A6F40">
        <w:t>о</w:t>
      </w:r>
      <w:r w:rsidR="002A6F40">
        <w:t>цессы</w:t>
      </w:r>
      <w:r w:rsidR="002850C6">
        <w:t xml:space="preserve"> (например, </w:t>
      </w:r>
      <w:r w:rsidR="00FE102B">
        <w:t>изменение концентрации</w:t>
      </w:r>
      <w:r w:rsidR="002850C6">
        <w:t xml:space="preserve"> </w:t>
      </w:r>
      <w:r w:rsidR="00561375">
        <w:t>лейкоцитов</w:t>
      </w:r>
      <w:r w:rsidR="002850C6">
        <w:t xml:space="preserve"> в организме челов</w:t>
      </w:r>
      <w:r w:rsidR="002850C6">
        <w:t>е</w:t>
      </w:r>
      <w:r w:rsidR="002850C6">
        <w:t>ка),</w:t>
      </w:r>
      <w:r w:rsidR="007713FF">
        <w:t xml:space="preserve"> химические процессы</w:t>
      </w:r>
      <w:r w:rsidR="002850C6">
        <w:t xml:space="preserve"> (</w:t>
      </w:r>
      <w:r w:rsidR="00263874">
        <w:t>скорость реакции, кат</w:t>
      </w:r>
      <w:r w:rsidR="00263874">
        <w:t>а</w:t>
      </w:r>
      <w:r w:rsidR="00263874">
        <w:t>лизируемой ферментами</w:t>
      </w:r>
      <w:r w:rsidR="002850C6">
        <w:t>)</w:t>
      </w:r>
      <w:r w:rsidR="007713FF">
        <w:t xml:space="preserve">, </w:t>
      </w:r>
      <w:r w:rsidR="004021BC">
        <w:t>а также процессы из мира экономики (</w:t>
      </w:r>
      <w:r w:rsidR="00620D43">
        <w:t>рост капитала</w:t>
      </w:r>
      <w:r w:rsidR="004021BC">
        <w:t>)</w:t>
      </w:r>
      <w:r w:rsidR="00620D43">
        <w:t xml:space="preserve"> и демографии (воспрои</w:t>
      </w:r>
      <w:r w:rsidR="00620D43">
        <w:t>з</w:t>
      </w:r>
      <w:r w:rsidR="00620D43">
        <w:t>водство населения)</w:t>
      </w:r>
      <w:r w:rsidR="00955EA8">
        <w:t>.</w:t>
      </w:r>
    </w:p>
    <w:p w:rsidR="00955EA8" w:rsidRDefault="00955EA8" w:rsidP="00955EA8">
      <w:r>
        <w:t>И хотя во многих случаях исключение запаздывания из рассмотрения позволяет адекватно описывать реальные процессы, иногда это может пр</w:t>
      </w:r>
      <w:r>
        <w:t>и</w:t>
      </w:r>
      <w:r>
        <w:t>вести к абсурдным (или, по крайней мере, не эквивалентным реальности) в</w:t>
      </w:r>
      <w:r>
        <w:t>ы</w:t>
      </w:r>
      <w:r>
        <w:t>водам. Так, например, уравнение</w:t>
      </w:r>
    </w:p>
    <w:p w:rsidR="00955EA8" w:rsidRDefault="00955EA8" w:rsidP="00955EA8">
      <w:pPr>
        <w:pStyle w:val="MTDisplayEquation"/>
      </w:pPr>
      <w:r>
        <w:tab/>
      </w:r>
      <w:r w:rsidR="008D015C" w:rsidRPr="008D015C">
        <w:rPr>
          <w:position w:val="-28"/>
        </w:rPr>
        <w:object w:dxaOrig="25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36pt" o:ole="">
            <v:imagedata r:id="rId8" o:title=""/>
          </v:shape>
          <o:OLEObject Type="Embed" ProgID="Equation.DSMT4" ShapeID="_x0000_i1025" DrawAspect="Content" ObjectID="_1401226400" r:id="rId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</w:instrText>
        </w:r>
      </w:fldSimple>
      <w:r>
        <w:instrText>)</w:instrText>
      </w:r>
      <w:r w:rsidR="001C4DA8">
        <w:fldChar w:fldCharType="end"/>
      </w:r>
    </w:p>
    <w:p w:rsidR="00955EA8" w:rsidRDefault="00955EA8" w:rsidP="00955EA8">
      <w:pPr>
        <w:ind w:firstLine="0"/>
      </w:pPr>
      <w:r>
        <w:t>является асимптотически устойчивым, однако уравнение</w:t>
      </w:r>
    </w:p>
    <w:p w:rsidR="00955EA8" w:rsidRDefault="00955EA8" w:rsidP="008D015C">
      <w:pPr>
        <w:pStyle w:val="afb"/>
      </w:pPr>
      <w:r>
        <w:tab/>
      </w:r>
      <w:r w:rsidR="008D015C" w:rsidRPr="008D015C">
        <w:rPr>
          <w:position w:val="-28"/>
        </w:rPr>
        <w:object w:dxaOrig="2960" w:dyaOrig="720">
          <v:shape id="_x0000_i1026" type="#_x0000_t75" style="width:147.75pt;height:36pt" o:ole="">
            <v:imagedata r:id="rId10" o:title=""/>
          </v:shape>
          <o:OLEObject Type="Embed" ProgID="Equation.DSMT4" ShapeID="_x0000_i1026" DrawAspect="Content" ObjectID="_1401226401" r:id="rId1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</w:instrText>
        </w:r>
      </w:fldSimple>
      <w:r>
        <w:instrText>)</w:instrText>
      </w:r>
      <w:r w:rsidR="001C4DA8">
        <w:fldChar w:fldCharType="end"/>
      </w:r>
    </w:p>
    <w:p w:rsidR="00955EA8" w:rsidRPr="00915FC1" w:rsidRDefault="00955EA8" w:rsidP="00955EA8">
      <w:pPr>
        <w:ind w:firstLine="0"/>
      </w:pPr>
      <w:r>
        <w:t xml:space="preserve">уже не устойчиво ни для какого положительного запаздывания </w:t>
      </w:r>
      <w:r w:rsidR="008D015C" w:rsidRPr="00532D6D">
        <w:rPr>
          <w:position w:val="-6"/>
        </w:rPr>
        <w:object w:dxaOrig="200" w:dyaOrig="240">
          <v:shape id="_x0000_i1027" type="#_x0000_t75" style="width:9.75pt;height:12pt" o:ole="">
            <v:imagedata r:id="rId12" o:title=""/>
          </v:shape>
          <o:OLEObject Type="Embed" ProgID="Equation.DSMT4" ShapeID="_x0000_i1027" DrawAspect="Content" ObjectID="_1401226402" r:id="rId13"/>
        </w:object>
      </w:r>
      <w:r w:rsidRPr="00915FC1">
        <w:t>[5]</w:t>
      </w:r>
      <w:r>
        <w:t>.</w:t>
      </w:r>
      <w:r w:rsidR="00596D4A">
        <w:t xml:space="preserve"> </w:t>
      </w:r>
      <w:r>
        <w:t>Другим примером проблемы неучтённого запаздывания может служить модель си</w:t>
      </w:r>
      <w:r>
        <w:t>с</w:t>
      </w:r>
      <w:r>
        <w:t>темы автоматического регулирования («идеальный предсказатель»), где зн</w:t>
      </w:r>
      <w:r>
        <w:t>а</w:t>
      </w:r>
      <w:r>
        <w:t xml:space="preserve">чение входного сигнала в </w:t>
      </w:r>
      <w:r w:rsidR="00E33495">
        <w:t>будущий</w:t>
      </w:r>
      <w:r>
        <w:t xml:space="preserve"> момент времени </w:t>
      </w:r>
      <w:r w:rsidR="008D015C" w:rsidRPr="00915FC1">
        <w:rPr>
          <w:position w:val="-6"/>
        </w:rPr>
        <w:object w:dxaOrig="499" w:dyaOrig="300">
          <v:shape id="_x0000_i1028" type="#_x0000_t75" style="width:24.75pt;height:15pt" o:ole="">
            <v:imagedata r:id="rId14" o:title=""/>
          </v:shape>
          <o:OLEObject Type="Embed" ProgID="Equation.DSMT4" ShapeID="_x0000_i1028" DrawAspect="Content" ObjectID="_1401226403" r:id="rId15"/>
        </w:object>
      </w:r>
      <w:r>
        <w:t xml:space="preserve"> полностью опред</w:t>
      </w:r>
      <w:r>
        <w:t>е</w:t>
      </w:r>
      <w:r>
        <w:t>ляется значением выходного сигнала</w:t>
      </w:r>
      <w:r w:rsidR="00596D4A">
        <w:t xml:space="preserve"> в </w:t>
      </w:r>
      <w:r>
        <w:t xml:space="preserve">настоящий момент времени </w:t>
      </w:r>
      <w:r w:rsidR="008D015C" w:rsidRPr="00915FC1">
        <w:rPr>
          <w:position w:val="-6"/>
        </w:rPr>
        <w:object w:dxaOrig="160" w:dyaOrig="260">
          <v:shape id="_x0000_i1029" type="#_x0000_t75" style="width:7.5pt;height:12.75pt" o:ole="">
            <v:imagedata r:id="rId16" o:title=""/>
          </v:shape>
          <o:OLEObject Type="Embed" ProgID="Equation.DSMT4" ShapeID="_x0000_i1029" DrawAspect="Content" ObjectID="_1401226404" r:id="rId17"/>
        </w:object>
      </w:r>
      <w:r>
        <w:t xml:space="preserve">, что противоречит как здравому смыслу, так и принципу причинности </w:t>
      </w:r>
      <w:r w:rsidRPr="00915FC1">
        <w:t>[5].</w:t>
      </w:r>
    </w:p>
    <w:p w:rsidR="00640719" w:rsidRDefault="004021BC" w:rsidP="004A2FCA">
      <w:r>
        <w:lastRenderedPageBreak/>
        <w:t xml:space="preserve">Обычно </w:t>
      </w:r>
      <w:r w:rsidR="00E33495">
        <w:t xml:space="preserve">модели, зависящие от предыстории, </w:t>
      </w:r>
      <w:r w:rsidR="00640719">
        <w:t>содержат одно или н</w:t>
      </w:r>
      <w:r w:rsidR="00640719">
        <w:t>е</w:t>
      </w:r>
      <w:r w:rsidR="00640719">
        <w:t>сколько</w:t>
      </w:r>
      <w:r w:rsidR="001D1F59">
        <w:t xml:space="preserve"> обыкновенных</w:t>
      </w:r>
      <w:r w:rsidR="00640719">
        <w:t xml:space="preserve"> дифференциальных </w:t>
      </w:r>
      <w:r w:rsidR="001D1F59">
        <w:t>уравнений (ОДУ)</w:t>
      </w:r>
      <w:r w:rsidR="00640719">
        <w:t xml:space="preserve"> с запаздыва</w:t>
      </w:r>
      <w:r w:rsidR="00640719">
        <w:t>ю</w:t>
      </w:r>
      <w:r w:rsidR="00640719">
        <w:t xml:space="preserve">щими аргументами, </w:t>
      </w:r>
      <w:r w:rsidR="00E33495">
        <w:t xml:space="preserve">как </w:t>
      </w:r>
      <w:r w:rsidR="00640719">
        <w:t>например:</w:t>
      </w:r>
    </w:p>
    <w:p w:rsidR="00961862" w:rsidRDefault="00961862" w:rsidP="00961862">
      <w:pPr>
        <w:pStyle w:val="a5"/>
        <w:numPr>
          <w:ilvl w:val="0"/>
          <w:numId w:val="26"/>
        </w:numPr>
      </w:pPr>
      <w:r>
        <w:t xml:space="preserve">уравнение </w:t>
      </w:r>
      <w:r w:rsidR="00C77ACB">
        <w:t>Маккея-Гласса</w:t>
      </w:r>
      <w:r w:rsidR="008D51D2">
        <w:t>, описывающее концентрацию белых кровяных клеток в организме человека:</w:t>
      </w:r>
    </w:p>
    <w:p w:rsidR="00640719" w:rsidRDefault="00640719" w:rsidP="00AD016C">
      <w:pPr>
        <w:pStyle w:val="afb"/>
      </w:pPr>
      <w:r>
        <w:tab/>
      </w:r>
      <w:r w:rsidR="008D015C" w:rsidRPr="008D015C">
        <w:rPr>
          <w:position w:val="-32"/>
        </w:rPr>
        <w:object w:dxaOrig="3040" w:dyaOrig="760">
          <v:shape id="_x0000_i1030" type="#_x0000_t75" style="width:152.25pt;height:37.5pt" o:ole="">
            <v:imagedata r:id="rId18" o:title=""/>
          </v:shape>
          <o:OLEObject Type="Embed" ProgID="Equation.DSMT4" ShapeID="_x0000_i1030" DrawAspect="Content" ObjectID="_1401226405" r:id="rId19"/>
        </w:object>
      </w:r>
      <w:r w:rsidR="00961862">
        <w:t>,</w:t>
      </w:r>
      <w:r>
        <w:tab/>
      </w:r>
      <w:bookmarkStart w:id="2" w:name="f_mak_glass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</w:instrText>
        </w:r>
      </w:fldSimple>
      <w:r>
        <w:instrText>)</w:instrText>
      </w:r>
      <w:r w:rsidR="001C4DA8">
        <w:fldChar w:fldCharType="end"/>
      </w:r>
      <w:bookmarkEnd w:id="2"/>
    </w:p>
    <w:p w:rsidR="00961862" w:rsidRPr="007D0232" w:rsidRDefault="00961862" w:rsidP="00961862">
      <w:pPr>
        <w:rPr>
          <w:lang w:val="en-US"/>
        </w:rPr>
      </w:pPr>
      <w:r>
        <w:t xml:space="preserve">где </w:t>
      </w:r>
      <w:r w:rsidR="0030206B" w:rsidRPr="00961862">
        <w:rPr>
          <w:position w:val="-10"/>
        </w:rPr>
        <w:object w:dxaOrig="260" w:dyaOrig="340">
          <v:shape id="_x0000_i1031" type="#_x0000_t75" style="width:13.5pt;height:17.25pt" o:ole="">
            <v:imagedata r:id="rId20" o:title=""/>
          </v:shape>
          <o:OLEObject Type="Embed" ProgID="Equation.DSMT4" ShapeID="_x0000_i1031" DrawAspect="Content" ObjectID="_1401226406" r:id="rId21"/>
        </w:object>
      </w:r>
      <w:r>
        <w:t xml:space="preserve"> и </w:t>
      </w:r>
      <w:r w:rsidR="0030206B" w:rsidRPr="00961862">
        <w:rPr>
          <w:position w:val="-10"/>
        </w:rPr>
        <w:object w:dxaOrig="220" w:dyaOrig="279">
          <v:shape id="_x0000_i1032" type="#_x0000_t75" style="width:11.25pt;height:13.5pt" o:ole="">
            <v:imagedata r:id="rId22" o:title=""/>
          </v:shape>
          <o:OLEObject Type="Embed" ProgID="Equation.DSMT4" ShapeID="_x0000_i1032" DrawAspect="Content" ObjectID="_1401226407" r:id="rId23"/>
        </w:object>
      </w:r>
      <w:r>
        <w:t xml:space="preserve"> - параметры</w:t>
      </w:r>
      <w:r w:rsidR="007D0232">
        <w:rPr>
          <w:lang w:val="en-US"/>
        </w:rPr>
        <w:t>;</w:t>
      </w:r>
    </w:p>
    <w:p w:rsidR="00043236" w:rsidRPr="00961862" w:rsidRDefault="005A1757" w:rsidP="00043236">
      <w:pPr>
        <w:pStyle w:val="a5"/>
        <w:numPr>
          <w:ilvl w:val="0"/>
          <w:numId w:val="26"/>
        </w:numPr>
      </w:pPr>
      <w:r>
        <w:t>уравнение кинетики ферментов</w:t>
      </w:r>
    </w:p>
    <w:p w:rsidR="00640719" w:rsidRDefault="00640719" w:rsidP="00AD016C">
      <w:pPr>
        <w:pStyle w:val="afb"/>
      </w:pPr>
      <w:r>
        <w:tab/>
      </w:r>
      <w:r w:rsidR="008456F1" w:rsidRPr="008456F1">
        <w:rPr>
          <w:position w:val="-108"/>
        </w:rPr>
        <w:object w:dxaOrig="5000" w:dyaOrig="2299">
          <v:shape id="_x0000_i1033" type="#_x0000_t75" style="width:249.75pt;height:114.75pt" o:ole="">
            <v:imagedata r:id="rId24" o:title=""/>
          </v:shape>
          <o:OLEObject Type="Embed" ProgID="Equation.DSMT4" ShapeID="_x0000_i1033" DrawAspect="Content" ObjectID="_1401226408" r:id="rId25"/>
        </w:object>
      </w:r>
      <w:r w:rsidR="00AA5C36">
        <w:rPr>
          <w:position w:val="-10"/>
        </w:rP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4</w:instrText>
        </w:r>
      </w:fldSimple>
      <w:r>
        <w:instrText>)</w:instrText>
      </w:r>
      <w:r w:rsidR="001C4DA8">
        <w:fldChar w:fldCharType="end"/>
      </w:r>
    </w:p>
    <w:p w:rsidR="00AA5C36" w:rsidRPr="007D0232" w:rsidRDefault="00AA5C36" w:rsidP="00AA5C36">
      <w:pPr>
        <w:rPr>
          <w:lang w:val="en-US"/>
        </w:rPr>
      </w:pPr>
      <w:r>
        <w:t xml:space="preserve">где </w:t>
      </w:r>
      <w:r w:rsidR="008456F1" w:rsidRPr="00AA5C36">
        <w:rPr>
          <w:position w:val="-12"/>
        </w:rPr>
        <w:object w:dxaOrig="260" w:dyaOrig="380">
          <v:shape id="_x0000_i1034" type="#_x0000_t75" style="width:13.5pt;height:18.75pt" o:ole="">
            <v:imagedata r:id="rId26" o:title=""/>
          </v:shape>
          <o:OLEObject Type="Embed" ProgID="Equation.DSMT4" ShapeID="_x0000_i1034" DrawAspect="Content" ObjectID="_1401226409" r:id="rId27"/>
        </w:object>
      </w:r>
      <w:r>
        <w:t xml:space="preserve"> и </w:t>
      </w:r>
      <w:r w:rsidR="008456F1" w:rsidRPr="00AA5C36">
        <w:rPr>
          <w:position w:val="-6"/>
        </w:rPr>
        <w:object w:dxaOrig="260" w:dyaOrig="240">
          <v:shape id="_x0000_i1035" type="#_x0000_t75" style="width:13.5pt;height:12.75pt" o:ole="">
            <v:imagedata r:id="rId28" o:title=""/>
          </v:shape>
          <o:OLEObject Type="Embed" ProgID="Equation.DSMT4" ShapeID="_x0000_i1035" DrawAspect="Content" ObjectID="_1401226410" r:id="rId29"/>
        </w:object>
      </w:r>
      <w:r w:rsidR="00BF1426">
        <w:t xml:space="preserve"> - параметры</w:t>
      </w:r>
      <w:r w:rsidR="007D0232">
        <w:rPr>
          <w:lang w:val="en-US"/>
        </w:rPr>
        <w:t>;</w:t>
      </w:r>
    </w:p>
    <w:p w:rsidR="00271584" w:rsidRPr="00AA5C36" w:rsidRDefault="00511A61" w:rsidP="00271584">
      <w:pPr>
        <w:pStyle w:val="a5"/>
        <w:numPr>
          <w:ilvl w:val="0"/>
          <w:numId w:val="26"/>
        </w:numPr>
      </w:pPr>
      <w:r>
        <w:t xml:space="preserve">общая </w:t>
      </w:r>
      <w:r w:rsidR="00CF0922">
        <w:t>модель роста капитала Солоу</w:t>
      </w:r>
    </w:p>
    <w:p w:rsidR="00640719" w:rsidRDefault="00640719" w:rsidP="00AD016C">
      <w:pPr>
        <w:pStyle w:val="afb"/>
      </w:pPr>
      <w:r>
        <w:tab/>
      </w:r>
      <w:r w:rsidR="008456F1" w:rsidRPr="008456F1">
        <w:rPr>
          <w:position w:val="-74"/>
        </w:rPr>
        <w:object w:dxaOrig="2820" w:dyaOrig="1579">
          <v:shape id="_x0000_i1036" type="#_x0000_t75" style="width:141.75pt;height:77.25pt" o:ole="">
            <v:imagedata r:id="rId30" o:title=""/>
          </v:shape>
          <o:OLEObject Type="Embed" ProgID="Equation.DSMT4" ShapeID="_x0000_i1036" DrawAspect="Content" ObjectID="_1401226411" r:id="rId3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5</w:instrText>
        </w:r>
      </w:fldSimple>
      <w:r>
        <w:instrText>)</w:instrText>
      </w:r>
      <w:r w:rsidR="001C4DA8">
        <w:fldChar w:fldCharType="end"/>
      </w:r>
    </w:p>
    <w:p w:rsidR="0072335E" w:rsidRPr="007D0232" w:rsidRDefault="0072335E" w:rsidP="0072335E">
      <w:pPr>
        <w:rPr>
          <w:lang w:val="en-US"/>
        </w:rPr>
      </w:pPr>
      <w:r>
        <w:t xml:space="preserve">где </w:t>
      </w:r>
      <w:r w:rsidR="007D0232" w:rsidRPr="008456F1">
        <w:rPr>
          <w:position w:val="-28"/>
        </w:rPr>
        <w:object w:dxaOrig="2340" w:dyaOrig="760">
          <v:shape id="_x0000_i1037" type="#_x0000_t75" style="width:117pt;height:38.25pt" o:ole="">
            <v:imagedata r:id="rId32" o:title=""/>
          </v:shape>
          <o:OLEObject Type="Embed" ProgID="Equation.DSMT4" ShapeID="_x0000_i1037" DrawAspect="Content" ObjectID="_1401226412" r:id="rId33"/>
        </w:object>
      </w:r>
      <w:r w:rsidR="007D0232">
        <w:rPr>
          <w:lang w:val="en-US"/>
        </w:rPr>
        <w:t>;</w:t>
      </w:r>
      <w:r w:rsidR="007D0232" w:rsidRPr="007D0232">
        <w:rPr>
          <w:lang w:val="en-US"/>
        </w:rPr>
        <w:t xml:space="preserve"> </w:t>
      </w:r>
    </w:p>
    <w:p w:rsidR="00FE102B" w:rsidRPr="0072335E" w:rsidRDefault="00BD0EBA" w:rsidP="00CE44DE">
      <w:pPr>
        <w:pStyle w:val="a5"/>
        <w:numPr>
          <w:ilvl w:val="0"/>
          <w:numId w:val="26"/>
        </w:numPr>
      </w:pPr>
      <w:r>
        <w:t>л</w:t>
      </w:r>
      <w:r w:rsidR="00CE44DE">
        <w:t>огистическое уравнение с запаздыванием</w:t>
      </w:r>
      <w:r w:rsidR="00447009">
        <w:t xml:space="preserve"> (</w:t>
      </w:r>
      <w:r w:rsidR="00447009" w:rsidRPr="00447009">
        <w:t>уравнение Хатчинсона</w:t>
      </w:r>
      <w:r w:rsidR="001D1F59">
        <w:t xml:space="preserve"> или уравнение Райта</w:t>
      </w:r>
      <w:r w:rsidR="00447009">
        <w:t>)</w:t>
      </w:r>
    </w:p>
    <w:p w:rsidR="00CE44DE" w:rsidRDefault="00FE102B" w:rsidP="00FE102B">
      <w:pPr>
        <w:pStyle w:val="MTDisplayEquation"/>
      </w:pPr>
      <w:r>
        <w:tab/>
      </w:r>
      <w:r w:rsidR="008456F1" w:rsidRPr="008456F1">
        <w:rPr>
          <w:position w:val="-28"/>
        </w:rPr>
        <w:object w:dxaOrig="2580" w:dyaOrig="720">
          <v:shape id="_x0000_i1038" type="#_x0000_t75" style="width:129pt;height:36pt" o:ole="">
            <v:imagedata r:id="rId34" o:title=""/>
          </v:shape>
          <o:OLEObject Type="Embed" ProgID="Equation.DSMT4" ShapeID="_x0000_i1038" DrawAspect="Content" ObjectID="_1401226413" r:id="rId35"/>
        </w:object>
      </w:r>
      <w:r w:rsidR="0031288D"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6</w:instrText>
        </w:r>
      </w:fldSimple>
      <w:r>
        <w:instrText>)</w:instrText>
      </w:r>
      <w:r w:rsidR="001C4DA8">
        <w:fldChar w:fldCharType="end"/>
      </w:r>
    </w:p>
    <w:p w:rsidR="0031288D" w:rsidRDefault="0031288D" w:rsidP="0031288D">
      <w:r>
        <w:lastRenderedPageBreak/>
        <w:t xml:space="preserve">где </w:t>
      </w:r>
      <w:r w:rsidR="008456F1" w:rsidRPr="0031288D">
        <w:rPr>
          <w:position w:val="-4"/>
        </w:rPr>
        <w:object w:dxaOrig="300" w:dyaOrig="279">
          <v:shape id="_x0000_i1039" type="#_x0000_t75" style="width:14.25pt;height:13.5pt" o:ole="">
            <v:imagedata r:id="rId36" o:title=""/>
          </v:shape>
          <o:OLEObject Type="Embed" ProgID="Equation.DSMT4" ShapeID="_x0000_i1039" DrawAspect="Content" ObjectID="_1401226414" r:id="rId37"/>
        </w:object>
      </w:r>
      <w:r>
        <w:t xml:space="preserve"> и </w:t>
      </w:r>
      <w:r w:rsidR="008456F1" w:rsidRPr="0031288D">
        <w:rPr>
          <w:position w:val="-4"/>
        </w:rPr>
        <w:object w:dxaOrig="200" w:dyaOrig="220">
          <v:shape id="_x0000_i1040" type="#_x0000_t75" style="width:9.75pt;height:11.25pt" o:ole="">
            <v:imagedata r:id="rId38" o:title=""/>
          </v:shape>
          <o:OLEObject Type="Embed" ProgID="Equation.DSMT4" ShapeID="_x0000_i1040" DrawAspect="Content" ObjectID="_1401226415" r:id="rId39"/>
        </w:object>
      </w:r>
      <w:r>
        <w:t xml:space="preserve"> - параметры.</w:t>
      </w:r>
    </w:p>
    <w:p w:rsidR="001D1F59" w:rsidRDefault="001D1F59" w:rsidP="0031288D">
      <w:r>
        <w:t>Другие интересные примеры использования ОДУ с запаздывающими а</w:t>
      </w:r>
      <w:r>
        <w:t>р</w:t>
      </w:r>
      <w:r>
        <w:t>гументами можно найти</w:t>
      </w:r>
      <w:r w:rsidR="00630A51">
        <w:t>, например,</w:t>
      </w:r>
      <w:r>
        <w:t xml:space="preserve"> в книге </w:t>
      </w:r>
      <w:r w:rsidRPr="001D1F59">
        <w:t>[</w:t>
      </w:r>
      <w:r w:rsidR="00011EFD" w:rsidRPr="00630A51">
        <w:t>5</w:t>
      </w:r>
      <w:r w:rsidRPr="001D1F59">
        <w:t>]</w:t>
      </w:r>
      <w:r w:rsidR="00630A51">
        <w:t>.</w:t>
      </w:r>
    </w:p>
    <w:p w:rsidR="000C23D9" w:rsidRDefault="00AE388D" w:rsidP="00EA4866">
      <w:r>
        <w:t xml:space="preserve">Модели, как правило, содержат набор параметров, которые </w:t>
      </w:r>
      <w:r w:rsidR="000879F7">
        <w:t>их</w:t>
      </w:r>
      <w:r>
        <w:t xml:space="preserve"> характ</w:t>
      </w:r>
      <w:r>
        <w:t>е</w:t>
      </w:r>
      <w:r>
        <w:t>ризуют. Эти параметры – неизвестны, определяются в каждом случае о</w:t>
      </w:r>
      <w:r>
        <w:t>т</w:t>
      </w:r>
      <w:r>
        <w:t>дельно по некоторому массиву наблюдаемых значений</w:t>
      </w:r>
      <w:r w:rsidR="000879F7">
        <w:t xml:space="preserve"> (значений, получе</w:t>
      </w:r>
      <w:r w:rsidR="000879F7">
        <w:t>н</w:t>
      </w:r>
      <w:r w:rsidR="000879F7">
        <w:t>ных в ходе эксперимента)</w:t>
      </w:r>
      <w:r>
        <w:t xml:space="preserve">. </w:t>
      </w:r>
      <w:r w:rsidR="000C23D9">
        <w:t xml:space="preserve">Для уравнения Маккея-Гласса </w:t>
      </w:r>
      <w:r w:rsidR="001C4DA8">
        <w:fldChar w:fldCharType="begin"/>
      </w:r>
      <w:r w:rsidR="000C23D9">
        <w:instrText xml:space="preserve"> REF f_mak_glass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1</w:t>
      </w:r>
      <w:r w:rsidR="000E56C9">
        <w:t>.</w:t>
      </w:r>
      <w:r w:rsidR="000E56C9">
        <w:rPr>
          <w:noProof/>
        </w:rPr>
        <w:t>3</w:t>
      </w:r>
      <w:r w:rsidR="000E56C9">
        <w:t>)</w:t>
      </w:r>
      <w:r w:rsidR="001C4DA8">
        <w:fldChar w:fldCharType="end"/>
      </w:r>
      <w:r w:rsidR="000C23D9">
        <w:t>, например, п</w:t>
      </w:r>
      <w:r w:rsidR="000C23D9">
        <w:t>а</w:t>
      </w:r>
      <w:r w:rsidR="000C23D9">
        <w:t xml:space="preserve">раметрами </w:t>
      </w:r>
      <w:r w:rsidR="00381194">
        <w:t>выступают</w:t>
      </w:r>
      <w:r w:rsidR="000C23D9">
        <w:t xml:space="preserve"> переменные </w:t>
      </w:r>
      <w:r w:rsidR="008456F1" w:rsidRPr="00961862">
        <w:rPr>
          <w:position w:val="-10"/>
        </w:rPr>
        <w:object w:dxaOrig="260" w:dyaOrig="340">
          <v:shape id="_x0000_i1041" type="#_x0000_t75" style="width:13.5pt;height:17.25pt" o:ole="">
            <v:imagedata r:id="rId40" o:title=""/>
          </v:shape>
          <o:OLEObject Type="Embed" ProgID="Equation.DSMT4" ShapeID="_x0000_i1041" DrawAspect="Content" ObjectID="_1401226416" r:id="rId41"/>
        </w:object>
      </w:r>
      <w:r w:rsidR="000C23D9">
        <w:t xml:space="preserve"> и </w:t>
      </w:r>
      <w:r w:rsidR="008456F1" w:rsidRPr="00961862">
        <w:rPr>
          <w:position w:val="-10"/>
        </w:rPr>
        <w:object w:dxaOrig="220" w:dyaOrig="279">
          <v:shape id="_x0000_i1042" type="#_x0000_t75" style="width:11.25pt;height:13.5pt" o:ole="">
            <v:imagedata r:id="rId42" o:title=""/>
          </v:shape>
          <o:OLEObject Type="Embed" ProgID="Equation.DSMT4" ShapeID="_x0000_i1042" DrawAspect="Content" ObjectID="_1401226417" r:id="rId43"/>
        </w:object>
      </w:r>
      <w:r w:rsidR="000C23D9">
        <w:t xml:space="preserve">, а наблюдаемыми значениями – величины концентрации </w:t>
      </w:r>
      <w:r w:rsidR="000F13F8">
        <w:t>лейкоцитов</w:t>
      </w:r>
      <w:r w:rsidR="000C23D9">
        <w:t xml:space="preserve"> </w:t>
      </w:r>
      <w:r w:rsidR="00EA2045" w:rsidRPr="000C23D9">
        <w:rPr>
          <w:position w:val="-12"/>
        </w:rPr>
        <w:object w:dxaOrig="260" w:dyaOrig="380">
          <v:shape id="_x0000_i1043" type="#_x0000_t75" style="width:13.5pt;height:18.75pt" o:ole="">
            <v:imagedata r:id="rId44" o:title=""/>
          </v:shape>
          <o:OLEObject Type="Embed" ProgID="Equation.DSMT4" ShapeID="_x0000_i1043" DrawAspect="Content" ObjectID="_1401226418" r:id="rId45"/>
        </w:object>
      </w:r>
      <w:r w:rsidR="000C23D9" w:rsidRPr="000C23D9">
        <w:t xml:space="preserve"> </w:t>
      </w:r>
      <w:r w:rsidR="000C23D9">
        <w:t xml:space="preserve">в моменты времени </w:t>
      </w:r>
      <w:r w:rsidR="00EA2045" w:rsidRPr="000C23D9">
        <w:rPr>
          <w:position w:val="-12"/>
        </w:rPr>
        <w:object w:dxaOrig="200" w:dyaOrig="420">
          <v:shape id="_x0000_i1044" type="#_x0000_t75" style="width:9.75pt;height:20.25pt" o:ole="">
            <v:imagedata r:id="rId46" o:title=""/>
          </v:shape>
          <o:OLEObject Type="Embed" ProgID="Equation.DSMT4" ShapeID="_x0000_i1044" DrawAspect="Content" ObjectID="_1401226419" r:id="rId47"/>
        </w:object>
      </w:r>
      <w:r w:rsidR="000C23D9">
        <w:t>.</w:t>
      </w:r>
    </w:p>
    <w:p w:rsidR="00C248D8" w:rsidRDefault="003648AE" w:rsidP="00592D7E">
      <w:r>
        <w:t>Во многих случаях решение дифференциального уравнения (или сист</w:t>
      </w:r>
      <w:r>
        <w:t>е</w:t>
      </w:r>
      <w:r>
        <w:t>мы дифференциальных уравнений) не может быть получено аналитически, а может быть только вычислено приближённо с помощью специальных мат</w:t>
      </w:r>
      <w:r>
        <w:t>е</w:t>
      </w:r>
      <w:r>
        <w:t>матических методов (таких, как, например, численное интегрирование).</w:t>
      </w:r>
      <w:r w:rsidR="00592D7E">
        <w:t xml:space="preserve"> Для таких </w:t>
      </w:r>
      <w:r w:rsidR="000879F7">
        <w:t xml:space="preserve">уравнений </w:t>
      </w:r>
      <w:r w:rsidR="00592D7E">
        <w:t xml:space="preserve">задача оценки параметров по экспериментальным данным усложняется, так как </w:t>
      </w:r>
      <w:r w:rsidR="000879F7">
        <w:t xml:space="preserve">в явном виде нет самой функции, для которой </w:t>
      </w:r>
      <w:r w:rsidR="00592D7E">
        <w:t>эти да</w:t>
      </w:r>
      <w:r w:rsidR="00592D7E">
        <w:t>н</w:t>
      </w:r>
      <w:r w:rsidR="00592D7E">
        <w:t xml:space="preserve">ные были </w:t>
      </w:r>
      <w:r w:rsidR="000879F7">
        <w:t>получены</w:t>
      </w:r>
      <w:r w:rsidR="00FC76F3">
        <w:t>.</w:t>
      </w:r>
      <w:r w:rsidR="00F26E69">
        <w:t xml:space="preserve"> Так для метода наименьших квадратов (являющимся б</w:t>
      </w:r>
      <w:r w:rsidR="00F26E69">
        <w:t>а</w:t>
      </w:r>
      <w:r w:rsidR="00F26E69">
        <w:t>зовым методом оценки параметров по выборочным данным)</w:t>
      </w:r>
      <w:r w:rsidR="00C248D8">
        <w:t>, невозможно п</w:t>
      </w:r>
      <w:r w:rsidR="00C248D8">
        <w:t>о</w:t>
      </w:r>
      <w:r w:rsidR="00C248D8">
        <w:t>строить функцию цели</w:t>
      </w:r>
    </w:p>
    <w:p w:rsidR="00C248D8" w:rsidRDefault="00C248D8" w:rsidP="00C248D8">
      <w:pPr>
        <w:pStyle w:val="MTDisplayEquation"/>
      </w:pPr>
      <w:r>
        <w:tab/>
      </w:r>
      <w:r w:rsidR="00EA2045" w:rsidRPr="008456F1">
        <w:rPr>
          <w:position w:val="-32"/>
        </w:rPr>
        <w:object w:dxaOrig="2880" w:dyaOrig="780">
          <v:shape id="_x0000_i1045" type="#_x0000_t75" style="width:2in;height:38.25pt" o:ole="">
            <v:imagedata r:id="rId48" o:title=""/>
          </v:shape>
          <o:OLEObject Type="Embed" ProgID="Equation.DSMT4" ShapeID="_x0000_i1045" DrawAspect="Content" ObjectID="_1401226420" r:id="rId4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7</w:instrText>
        </w:r>
      </w:fldSimple>
      <w:r>
        <w:instrText>)</w:instrText>
      </w:r>
      <w:r w:rsidR="001C4DA8">
        <w:fldChar w:fldCharType="end"/>
      </w:r>
    </w:p>
    <w:p w:rsidR="001134D5" w:rsidRPr="001134D5" w:rsidRDefault="001134D5" w:rsidP="001134D5">
      <w:pPr>
        <w:ind w:firstLine="0"/>
      </w:pPr>
      <w:r>
        <w:t>оптимизационной задачи</w:t>
      </w:r>
    </w:p>
    <w:p w:rsidR="001134D5" w:rsidRDefault="001134D5" w:rsidP="001134D5">
      <w:pPr>
        <w:pStyle w:val="MTDisplayEquation"/>
      </w:pPr>
      <w:r>
        <w:tab/>
      </w:r>
      <w:r w:rsidR="008456F1" w:rsidRPr="008456F1">
        <w:rPr>
          <w:position w:val="-24"/>
        </w:rPr>
        <w:object w:dxaOrig="1320" w:dyaOrig="499">
          <v:shape id="_x0000_i1046" type="#_x0000_t75" style="width:66pt;height:24.75pt" o:ole="">
            <v:imagedata r:id="rId50" o:title=""/>
          </v:shape>
          <o:OLEObject Type="Embed" ProgID="Equation.DSMT4" ShapeID="_x0000_i1046" DrawAspect="Content" ObjectID="_1401226421" r:id="rId5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1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8</w:instrText>
        </w:r>
      </w:fldSimple>
      <w:r>
        <w:instrText>)</w:instrText>
      </w:r>
      <w:r w:rsidR="001C4DA8">
        <w:fldChar w:fldCharType="end"/>
      </w:r>
    </w:p>
    <w:p w:rsidR="001134D5" w:rsidRPr="001134D5" w:rsidRDefault="001134D5" w:rsidP="001134D5">
      <w:pPr>
        <w:ind w:firstLine="0"/>
      </w:pPr>
      <w:r>
        <w:t>в</w:t>
      </w:r>
      <w:r w:rsidR="00EA2045">
        <w:t>в</w:t>
      </w:r>
      <w:r>
        <w:t xml:space="preserve">иду отсутствия </w:t>
      </w:r>
      <w:r w:rsidR="008456F1" w:rsidRPr="008456F1">
        <w:rPr>
          <w:position w:val="-12"/>
        </w:rPr>
        <w:object w:dxaOrig="780" w:dyaOrig="360">
          <v:shape id="_x0000_i1047" type="#_x0000_t75" style="width:38.25pt;height:17.25pt" o:ole="">
            <v:imagedata r:id="rId52" o:title=""/>
          </v:shape>
          <o:OLEObject Type="Embed" ProgID="Equation.DSMT4" ShapeID="_x0000_i1047" DrawAspect="Content" ObjectID="_1401226422" r:id="rId53"/>
        </w:object>
      </w:r>
      <w:r>
        <w:t xml:space="preserve"> в явном виде.</w:t>
      </w:r>
    </w:p>
    <w:p w:rsidR="00D0418A" w:rsidRDefault="000879F7" w:rsidP="00EA4866">
      <w:r>
        <w:t xml:space="preserve">В настоящей работе </w:t>
      </w:r>
      <w:r w:rsidR="0072261A">
        <w:t>исследована задача оценивания параметров обы</w:t>
      </w:r>
      <w:r w:rsidR="0072261A">
        <w:t>к</w:t>
      </w:r>
      <w:r w:rsidR="0072261A">
        <w:t xml:space="preserve">новенных дифференциальных уравнений с запаздывающими аргументами, не </w:t>
      </w:r>
      <w:r w:rsidR="0072261A">
        <w:lastRenderedPageBreak/>
        <w:t>разрешимыми аналитически</w:t>
      </w:r>
      <w:r w:rsidR="0072261A" w:rsidRPr="0072261A">
        <w:t>,</w:t>
      </w:r>
      <w:r w:rsidR="0072261A">
        <w:t xml:space="preserve"> а также разработан и реализован численный а</w:t>
      </w:r>
      <w:r w:rsidR="0072261A">
        <w:t>л</w:t>
      </w:r>
      <w:r w:rsidR="0072261A">
        <w:t>горитм её решения.</w:t>
      </w:r>
    </w:p>
    <w:p w:rsidR="008E3046" w:rsidRDefault="008E3046" w:rsidP="00EA4866">
      <w:r>
        <w:t>Цели д</w:t>
      </w:r>
      <w:r w:rsidR="007E5CD6">
        <w:t>ипломной работы:</w:t>
      </w:r>
    </w:p>
    <w:p w:rsidR="0011698E" w:rsidRDefault="0011698E" w:rsidP="00817E40">
      <w:pPr>
        <w:pStyle w:val="a5"/>
        <w:numPr>
          <w:ilvl w:val="0"/>
          <w:numId w:val="1"/>
        </w:numPr>
        <w:ind w:left="0" w:firstLine="0"/>
      </w:pPr>
      <w:r>
        <w:t>Разработать быстрый и эффективный</w:t>
      </w:r>
      <w:r w:rsidR="00573346">
        <w:rPr>
          <w:rStyle w:val="ac"/>
        </w:rPr>
        <w:footnoteReference w:id="1"/>
      </w:r>
      <w:r>
        <w:t xml:space="preserve"> алгоритм для решения задачи оценки параметров ОДУ с запаздывающими аргументами, не разрешаемых аналитически</w:t>
      </w:r>
      <w:r w:rsidR="00536A71">
        <w:t>.</w:t>
      </w:r>
    </w:p>
    <w:p w:rsidR="0011698E" w:rsidRDefault="00536A71" w:rsidP="00817E40">
      <w:pPr>
        <w:pStyle w:val="a5"/>
        <w:numPr>
          <w:ilvl w:val="0"/>
          <w:numId w:val="1"/>
        </w:numPr>
        <w:ind w:left="0" w:firstLine="0"/>
      </w:pPr>
      <w:r>
        <w:t xml:space="preserve">Реализовать алгоритм в виде библиотеки на языке программирования </w:t>
      </w:r>
      <w:r>
        <w:rPr>
          <w:lang w:val="en-US"/>
        </w:rPr>
        <w:t>MATLAB</w:t>
      </w:r>
      <w:r w:rsidR="00501F98">
        <w:t>, а также программы с графическим интерфейсом пользователя</w:t>
      </w:r>
    </w:p>
    <w:p w:rsidR="00536A71" w:rsidRPr="0011698E" w:rsidRDefault="00536A71" w:rsidP="00817E40">
      <w:pPr>
        <w:pStyle w:val="a5"/>
        <w:numPr>
          <w:ilvl w:val="0"/>
          <w:numId w:val="1"/>
        </w:numPr>
        <w:ind w:left="0" w:firstLine="0"/>
      </w:pPr>
      <w:r>
        <w:t>Апробировать полученное решение на некоторых реальных примерах.</w:t>
      </w:r>
    </w:p>
    <w:p w:rsidR="00D0418A" w:rsidRDefault="00D0418A" w:rsidP="00784D7C">
      <w:pPr>
        <w:ind w:firstLine="0"/>
      </w:pPr>
    </w:p>
    <w:p w:rsidR="00653815" w:rsidRPr="001E566C" w:rsidRDefault="00682B94" w:rsidP="001E566C">
      <w:pPr>
        <w:pStyle w:val="10"/>
      </w:pPr>
      <w:bookmarkStart w:id="3" w:name="_Toc327477743"/>
      <w:r w:rsidRPr="001E566C">
        <w:lastRenderedPageBreak/>
        <w:t>П</w:t>
      </w:r>
      <w:r w:rsidR="00CD21A4" w:rsidRPr="001E566C">
        <w:t>остановка задачи</w:t>
      </w:r>
      <w:bookmarkEnd w:id="3"/>
    </w:p>
    <w:p w:rsidR="00755C0F" w:rsidRDefault="001C4DA8" w:rsidP="00EA4866">
      <w:r>
        <w:fldChar w:fldCharType="begin"/>
      </w:r>
      <w:r w:rsidR="006F2FFE">
        <w:instrText xml:space="preserve"> MACROBUTTON MTEditEquationSection2 </w:instrText>
      </w:r>
      <w:r w:rsidR="006F2FFE" w:rsidRPr="006F2FFE">
        <w:rPr>
          <w:rStyle w:val="MTEquationSection"/>
        </w:rPr>
        <w:instrText>Equation Section (Next)</w:instrText>
      </w:r>
      <w:r>
        <w:fldChar w:fldCharType="begin"/>
      </w:r>
      <w:r w:rsidR="006F2FFE">
        <w:instrText xml:space="preserve"> SEQ MTEqn \r \h \* MERGEFORMAT </w:instrText>
      </w:r>
      <w:r>
        <w:fldChar w:fldCharType="end"/>
      </w:r>
      <w:r>
        <w:fldChar w:fldCharType="begin"/>
      </w:r>
      <w:r w:rsidR="006F2FFE">
        <w:instrText xml:space="preserve"> SEQ MTSec \h \* MERGEFORMAT </w:instrText>
      </w:r>
      <w:r>
        <w:fldChar w:fldCharType="end"/>
      </w:r>
      <w:r>
        <w:fldChar w:fldCharType="end"/>
      </w:r>
      <w:bookmarkStart w:id="4" w:name="MTUpdateHome"/>
      <w:bookmarkEnd w:id="4"/>
      <w:r w:rsidR="00CD21A4">
        <w:t xml:space="preserve">Рассмотрим систему </w:t>
      </w:r>
      <w:r w:rsidR="00AB1DF1">
        <w:t xml:space="preserve">обыкновенных </w:t>
      </w:r>
      <w:r w:rsidR="00CD21A4">
        <w:t>диффер</w:t>
      </w:r>
      <w:r w:rsidR="00162D9C">
        <w:t>енциальных уравнений</w:t>
      </w:r>
      <w:r w:rsidR="0086469D">
        <w:t xml:space="preserve"> (ОДУ)</w:t>
      </w:r>
      <w:r w:rsidR="00162D9C">
        <w:t xml:space="preserve"> </w:t>
      </w:r>
      <w:r w:rsidR="00AB1DF1">
        <w:t>с запаздывающим аргументом</w:t>
      </w:r>
      <w:r w:rsidR="00162D9C" w:rsidRPr="00162D9C">
        <w:t>:</w:t>
      </w:r>
    </w:p>
    <w:p w:rsidR="00833003" w:rsidRDefault="00162D9C" w:rsidP="00755C0F">
      <w:pPr>
        <w:pStyle w:val="afb"/>
      </w:pPr>
      <w:r>
        <w:tab/>
      </w:r>
      <w:r w:rsidR="008456F1" w:rsidRPr="008456F1">
        <w:rPr>
          <w:position w:val="-28"/>
        </w:rPr>
        <w:object w:dxaOrig="5179" w:dyaOrig="720">
          <v:shape id="_x0000_i1048" type="#_x0000_t75" style="width:258pt;height:36pt" o:ole="">
            <v:imagedata r:id="rId54" o:title=""/>
          </v:shape>
          <o:OLEObject Type="Embed" ProgID="Equation.DSMT4" ShapeID="_x0000_i1048" DrawAspect="Content" ObjectID="_1401226423" r:id="rId55"/>
        </w:object>
      </w:r>
      <w:r>
        <w:t>,</w:t>
      </w:r>
      <w:r>
        <w:tab/>
      </w:r>
      <w:bookmarkStart w:id="5" w:name="f_1_1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</w:instrText>
        </w:r>
      </w:fldSimple>
      <w:r>
        <w:instrText>)</w:instrText>
      </w:r>
      <w:r w:rsidR="001C4DA8">
        <w:fldChar w:fldCharType="end"/>
      </w:r>
      <w:bookmarkEnd w:id="5"/>
    </w:p>
    <w:p w:rsidR="00AB1DF1" w:rsidRPr="00AB1DF1" w:rsidRDefault="00162D9C" w:rsidP="006E2357">
      <w:pPr>
        <w:ind w:firstLine="0"/>
      </w:pPr>
      <w:r>
        <w:t xml:space="preserve">где </w:t>
      </w:r>
      <w:r w:rsidR="008456F1" w:rsidRPr="00162D9C">
        <w:rPr>
          <w:position w:val="-6"/>
        </w:rPr>
        <w:object w:dxaOrig="160" w:dyaOrig="260">
          <v:shape id="_x0000_i1049" type="#_x0000_t75" style="width:7.5pt;height:13.5pt" o:ole="">
            <v:imagedata r:id="rId56" o:title=""/>
          </v:shape>
          <o:OLEObject Type="Embed" ProgID="Equation.DSMT4" ShapeID="_x0000_i1049" DrawAspect="Content" ObjectID="_1401226424" r:id="rId57"/>
        </w:object>
      </w:r>
      <w:r w:rsidRPr="00162D9C">
        <w:t xml:space="preserve"> </w:t>
      </w:r>
      <w:r w:rsidR="00C94E24" w:rsidRPr="00C94E24">
        <w:t xml:space="preserve">- </w:t>
      </w:r>
      <w:r w:rsidR="00C94E24">
        <w:t>независимая переменная</w:t>
      </w:r>
      <w:r>
        <w:t>, обычно – время,</w:t>
      </w:r>
      <w:r w:rsidR="008456F1" w:rsidRPr="008456F1">
        <w:rPr>
          <w:position w:val="-12"/>
          <w:lang w:val="en-US"/>
        </w:rPr>
        <w:object w:dxaOrig="260" w:dyaOrig="300">
          <v:shape id="_x0000_i1050" type="#_x0000_t75" style="width:13.5pt;height:14.25pt" o:ole="">
            <v:imagedata r:id="rId58" o:title=""/>
          </v:shape>
          <o:OLEObject Type="Embed" ProgID="Equation.DSMT4" ShapeID="_x0000_i1050" DrawAspect="Content" ObjectID="_1401226425" r:id="rId59"/>
        </w:object>
      </w:r>
      <w:r>
        <w:t>–</w:t>
      </w:r>
      <w:r w:rsidRPr="00162D9C">
        <w:t xml:space="preserve"> </w:t>
      </w:r>
      <w:r>
        <w:t>вектор параметров ра</w:t>
      </w:r>
      <w:r>
        <w:t>з</w:t>
      </w:r>
      <w:r>
        <w:t xml:space="preserve">мерности </w:t>
      </w:r>
      <w:r w:rsidR="008456F1" w:rsidRPr="008456F1">
        <w:rPr>
          <w:position w:val="-16"/>
        </w:rPr>
        <w:object w:dxaOrig="320" w:dyaOrig="420">
          <v:shape id="_x0000_i1051" type="#_x0000_t75" style="width:15.75pt;height:21pt" o:ole="">
            <v:imagedata r:id="rId60" o:title=""/>
          </v:shape>
          <o:OLEObject Type="Embed" ProgID="Equation.DSMT4" ShapeID="_x0000_i1051" DrawAspect="Content" ObjectID="_1401226426" r:id="rId61"/>
        </w:object>
      </w:r>
      <w:r w:rsidRPr="00162D9C">
        <w:t xml:space="preserve">: </w:t>
      </w:r>
      <w:r w:rsidR="008456F1" w:rsidRPr="008456F1">
        <w:rPr>
          <w:position w:val="-12"/>
        </w:rPr>
        <w:object w:dxaOrig="900" w:dyaOrig="440">
          <v:shape id="_x0000_i1052" type="#_x0000_t75" style="width:45.75pt;height:22.5pt" o:ole="">
            <v:imagedata r:id="rId62" o:title=""/>
          </v:shape>
          <o:OLEObject Type="Embed" ProgID="Equation.DSMT4" ShapeID="_x0000_i1052" DrawAspect="Content" ObjectID="_1401226427" r:id="rId63"/>
        </w:object>
      </w:r>
      <w:r w:rsidRPr="00162D9C">
        <w:t xml:space="preserve">, </w:t>
      </w:r>
      <w:r w:rsidR="008456F1" w:rsidRPr="008456F1">
        <w:rPr>
          <w:position w:val="-12"/>
        </w:rPr>
        <w:object w:dxaOrig="780" w:dyaOrig="360">
          <v:shape id="_x0000_i1053" type="#_x0000_t75" style="width:39pt;height:17.25pt" o:ole="">
            <v:imagedata r:id="rId64" o:title=""/>
          </v:shape>
          <o:OLEObject Type="Embed" ProgID="Equation.DSMT4" ShapeID="_x0000_i1053" DrawAspect="Content" ObjectID="_1401226428" r:id="rId65"/>
        </w:object>
      </w:r>
      <w:r w:rsidRPr="00162D9C">
        <w:t xml:space="preserve"> - </w:t>
      </w:r>
      <w:r w:rsidR="00C94E24">
        <w:t>неизвестная</w:t>
      </w:r>
      <w:r w:rsidR="00AB1DF1">
        <w:t xml:space="preserve"> </w:t>
      </w:r>
      <w:r>
        <w:t>вектор-функци</w:t>
      </w:r>
      <w:r w:rsidR="00C94E24">
        <w:t>я независимого а</w:t>
      </w:r>
      <w:r w:rsidR="00C94E24">
        <w:t>р</w:t>
      </w:r>
      <w:r w:rsidR="00C94E24">
        <w:t xml:space="preserve">гумента </w:t>
      </w:r>
      <w:r w:rsidR="008456F1" w:rsidRPr="00162D9C">
        <w:rPr>
          <w:position w:val="-6"/>
        </w:rPr>
        <w:object w:dxaOrig="160" w:dyaOrig="260">
          <v:shape id="_x0000_i1054" type="#_x0000_t75" style="width:7.5pt;height:13.5pt" o:ole="">
            <v:imagedata r:id="rId66" o:title=""/>
          </v:shape>
          <o:OLEObject Type="Embed" ProgID="Equation.DSMT4" ShapeID="_x0000_i1054" DrawAspect="Content" ObjectID="_1401226429" r:id="rId67"/>
        </w:object>
      </w:r>
      <w:r w:rsidR="00C94E24">
        <w:t xml:space="preserve"> и параметра </w:t>
      </w:r>
      <w:r w:rsidR="008456F1" w:rsidRPr="008456F1">
        <w:rPr>
          <w:position w:val="-12"/>
          <w:lang w:val="en-US"/>
        </w:rPr>
        <w:object w:dxaOrig="260" w:dyaOrig="300">
          <v:shape id="_x0000_i1055" type="#_x0000_t75" style="width:13.5pt;height:14.25pt" o:ole="">
            <v:imagedata r:id="rId68" o:title=""/>
          </v:shape>
          <o:OLEObject Type="Embed" ProgID="Equation.DSMT4" ShapeID="_x0000_i1055" DrawAspect="Content" ObjectID="_1401226430" r:id="rId69"/>
        </w:object>
      </w:r>
      <w:r>
        <w:t xml:space="preserve"> размерности </w:t>
      </w:r>
      <w:r w:rsidR="008456F1" w:rsidRPr="008456F1">
        <w:rPr>
          <w:position w:val="-6"/>
        </w:rPr>
        <w:object w:dxaOrig="220" w:dyaOrig="240">
          <v:shape id="_x0000_i1056" type="#_x0000_t75" style="width:11.25pt;height:12pt" o:ole="">
            <v:imagedata r:id="rId70" o:title=""/>
          </v:shape>
          <o:OLEObject Type="Embed" ProgID="Equation.DSMT4" ShapeID="_x0000_i1056" DrawAspect="Content" ObjectID="_1401226431" r:id="rId71"/>
        </w:object>
      </w:r>
      <w:r w:rsidR="00AA0E33">
        <w:t>,</w:t>
      </w:r>
      <w:r w:rsidR="008456F1">
        <w:t xml:space="preserve"> </w:t>
      </w:r>
      <w:r w:rsidR="008456F1" w:rsidRPr="008456F1">
        <w:rPr>
          <w:position w:val="-16"/>
        </w:rPr>
        <w:object w:dxaOrig="999" w:dyaOrig="420">
          <v:shape id="_x0000_i1057" type="#_x0000_t75" style="width:50.25pt;height:21pt" o:ole="">
            <v:imagedata r:id="rId72" o:title=""/>
          </v:shape>
          <o:OLEObject Type="Embed" ProgID="Equation.DSMT4" ShapeID="_x0000_i1057" DrawAspect="Content" ObjectID="_1401226432" r:id="rId73"/>
        </w:object>
      </w:r>
      <w:r w:rsidR="00AB1DF1">
        <w:t xml:space="preserve">- </w:t>
      </w:r>
      <w:r w:rsidR="00C94E24">
        <w:t>запаздывания</w:t>
      </w:r>
      <w:r w:rsidR="00C94E24" w:rsidRPr="00C94E24">
        <w:t>,</w:t>
      </w:r>
      <w:r w:rsidR="008456F1" w:rsidRPr="008456F1">
        <w:rPr>
          <w:position w:val="-12"/>
        </w:rPr>
        <w:object w:dxaOrig="3320" w:dyaOrig="440">
          <v:shape id="_x0000_i1058" type="#_x0000_t75" style="width:165.75pt;height:21.75pt" o:ole="">
            <v:imagedata r:id="rId74" o:title=""/>
          </v:shape>
          <o:OLEObject Type="Embed" ProgID="Equation.DSMT4" ShapeID="_x0000_i1058" DrawAspect="Content" ObjectID="_1401226433" r:id="rId75"/>
        </w:object>
      </w:r>
      <w:r w:rsidR="00C94E24">
        <w:t xml:space="preserve"> - известная вектор-функция размерности </w:t>
      </w:r>
      <w:r w:rsidR="008456F1" w:rsidRPr="008456F1">
        <w:rPr>
          <w:position w:val="-6"/>
        </w:rPr>
        <w:object w:dxaOrig="220" w:dyaOrig="240">
          <v:shape id="_x0000_i1059" type="#_x0000_t75" style="width:11.25pt;height:12pt" o:ole="">
            <v:imagedata r:id="rId76" o:title=""/>
          </v:shape>
          <o:OLEObject Type="Embed" ProgID="Equation.DSMT4" ShapeID="_x0000_i1059" DrawAspect="Content" ObjectID="_1401226434" r:id="rId77"/>
        </w:object>
      </w:r>
      <w:r w:rsidR="00AB1DF1" w:rsidRPr="00AB1DF1">
        <w:t>.</w:t>
      </w:r>
    </w:p>
    <w:p w:rsidR="00364102" w:rsidRDefault="00AB1DF1" w:rsidP="00EA4866">
      <w:r>
        <w:t xml:space="preserve">Пусть заданы некоторые </w:t>
      </w:r>
      <w:r w:rsidR="00364102">
        <w:t>краевые ограничения, определяющие дополн</w:t>
      </w:r>
      <w:r w:rsidR="00364102">
        <w:t>и</w:t>
      </w:r>
      <w:r w:rsidR="00364102">
        <w:t>тельные свойства модели, например, граничные ограничения, начальные у</w:t>
      </w:r>
      <w:r w:rsidR="00364102">
        <w:t>с</w:t>
      </w:r>
      <w:r w:rsidR="00364102">
        <w:t>ловия или ограничения параметров:</w:t>
      </w:r>
    </w:p>
    <w:p w:rsidR="00364102" w:rsidRDefault="00364102" w:rsidP="00755C0F">
      <w:pPr>
        <w:pStyle w:val="afb"/>
      </w:pPr>
      <w:r>
        <w:tab/>
      </w:r>
      <w:r w:rsidR="008456F1" w:rsidRPr="008456F1">
        <w:rPr>
          <w:position w:val="-16"/>
        </w:rPr>
        <w:object w:dxaOrig="2900" w:dyaOrig="460">
          <v:shape id="_x0000_i1060" type="#_x0000_t75" style="width:145.5pt;height:22.5pt" o:ole="">
            <v:imagedata r:id="rId78" o:title=""/>
          </v:shape>
          <o:OLEObject Type="Embed" ProgID="Equation.DSMT4" ShapeID="_x0000_i1060" DrawAspect="Content" ObjectID="_1401226435" r:id="rId79"/>
        </w:object>
      </w:r>
      <w:r>
        <w:t>,</w:t>
      </w:r>
      <w:r>
        <w:tab/>
      </w:r>
      <w:bookmarkStart w:id="6" w:name="f_1_2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</w:instrText>
        </w:r>
      </w:fldSimple>
      <w:r>
        <w:instrText>)</w:instrText>
      </w:r>
      <w:r w:rsidR="001C4DA8">
        <w:fldChar w:fldCharType="end"/>
      </w:r>
      <w:bookmarkEnd w:id="6"/>
    </w:p>
    <w:p w:rsidR="00AA0E33" w:rsidRDefault="00364102" w:rsidP="006E2357">
      <w:pPr>
        <w:ind w:firstLine="0"/>
      </w:pPr>
      <w:r>
        <w:t xml:space="preserve">где </w:t>
      </w:r>
      <w:r w:rsidR="008456F1" w:rsidRPr="00364102">
        <w:rPr>
          <w:position w:val="-12"/>
        </w:rPr>
        <w:object w:dxaOrig="200" w:dyaOrig="380">
          <v:shape id="_x0000_i1061" type="#_x0000_t75" style="width:9.75pt;height:20.25pt" o:ole="">
            <v:imagedata r:id="rId80" o:title=""/>
          </v:shape>
          <o:OLEObject Type="Embed" ProgID="Equation.DSMT4" ShapeID="_x0000_i1061" DrawAspect="Content" ObjectID="_1401226436" r:id="rId81"/>
        </w:object>
      </w:r>
      <w:r>
        <w:t xml:space="preserve"> - начальная точка времени,</w:t>
      </w:r>
      <w:r w:rsidR="00AA0E33">
        <w:t xml:space="preserve"> </w:t>
      </w:r>
      <w:r w:rsidR="008456F1" w:rsidRPr="008456F1">
        <w:rPr>
          <w:position w:val="-16"/>
        </w:rPr>
        <w:object w:dxaOrig="279" w:dyaOrig="420">
          <v:shape id="_x0000_i1062" type="#_x0000_t75" style="width:13.5pt;height:21pt" o:ole="">
            <v:imagedata r:id="rId82" o:title=""/>
          </v:shape>
          <o:OLEObject Type="Embed" ProgID="Equation.DSMT4" ShapeID="_x0000_i1062" DrawAspect="Content" ObjectID="_1401226437" r:id="rId83"/>
        </w:object>
      </w:r>
      <w:r w:rsidR="00133B7A">
        <w:t>- конечная</w:t>
      </w:r>
      <w:r w:rsidR="00AA0E33">
        <w:t>.</w:t>
      </w:r>
    </w:p>
    <w:p w:rsidR="00042A27" w:rsidRDefault="00042A27" w:rsidP="00EA4866">
      <w:r>
        <w:t xml:space="preserve">Отметим, что некоторые элементы вектора-параметра </w:t>
      </w:r>
      <w:r w:rsidR="008456F1" w:rsidRPr="008456F1">
        <w:rPr>
          <w:position w:val="-12"/>
          <w:lang w:val="en-US"/>
        </w:rPr>
        <w:object w:dxaOrig="260" w:dyaOrig="300">
          <v:shape id="_x0000_i1063" type="#_x0000_t75" style="width:13.5pt;height:14.25pt" o:ole="">
            <v:imagedata r:id="rId84" o:title=""/>
          </v:shape>
          <o:OLEObject Type="Embed" ProgID="Equation.DSMT4" ShapeID="_x0000_i1063" DrawAspect="Content" ObjectID="_1401226438" r:id="rId85"/>
        </w:object>
      </w:r>
      <w:r>
        <w:t xml:space="preserve"> могут входить только в функцию </w:t>
      </w:r>
      <w:r w:rsidR="008456F1" w:rsidRPr="008456F1">
        <w:rPr>
          <w:position w:val="-12"/>
        </w:rPr>
        <w:object w:dxaOrig="260" w:dyaOrig="360">
          <v:shape id="_x0000_i1064" type="#_x0000_t75" style="width:13.5pt;height:17.25pt" o:ole="">
            <v:imagedata r:id="rId86" o:title=""/>
          </v:shape>
          <o:OLEObject Type="Embed" ProgID="Equation.DSMT4" ShapeID="_x0000_i1064" DrawAspect="Content" ObjectID="_1401226439" r:id="rId87"/>
        </w:object>
      </w:r>
      <w:r>
        <w:t xml:space="preserve">, некоторые только </w:t>
      </w:r>
      <w:proofErr w:type="gramStart"/>
      <w:r>
        <w:t>в</w:t>
      </w:r>
      <w:proofErr w:type="gramEnd"/>
      <w:r>
        <w:t xml:space="preserve"> </w:t>
      </w:r>
      <w:r w:rsidR="008456F1" w:rsidRPr="006B2178">
        <w:rPr>
          <w:position w:val="-12"/>
        </w:rPr>
        <w:object w:dxaOrig="279" w:dyaOrig="380">
          <v:shape id="_x0000_i1065" type="#_x0000_t75" style="width:13.5pt;height:17.25pt" o:ole="">
            <v:imagedata r:id="rId88" o:title=""/>
          </v:shape>
          <o:OLEObject Type="Embed" ProgID="Equation.DSMT4" ShapeID="_x0000_i1065" DrawAspect="Content" ObjectID="_1401226440" r:id="rId89"/>
        </w:object>
      </w:r>
      <w:r>
        <w:t>.</w:t>
      </w:r>
    </w:p>
    <w:p w:rsidR="00AA0E33" w:rsidRDefault="00AA0E33" w:rsidP="00EA4866">
      <w:r>
        <w:t xml:space="preserve">Пусть также заданы значения неизвестной функции </w:t>
      </w:r>
      <w:r w:rsidR="008456F1" w:rsidRPr="008456F1">
        <w:rPr>
          <w:position w:val="-12"/>
        </w:rPr>
        <w:object w:dxaOrig="780" w:dyaOrig="360">
          <v:shape id="_x0000_i1066" type="#_x0000_t75" style="width:39pt;height:17.25pt" o:ole="">
            <v:imagedata r:id="rId90" o:title=""/>
          </v:shape>
          <o:OLEObject Type="Embed" ProgID="Equation.DSMT4" ShapeID="_x0000_i1066" DrawAspect="Content" ObjectID="_1401226441" r:id="rId91"/>
        </w:object>
      </w:r>
      <w:r>
        <w:t xml:space="preserve"> в некоторых точках </w:t>
      </w:r>
      <w:r w:rsidR="008456F1" w:rsidRPr="00162D9C">
        <w:rPr>
          <w:position w:val="-6"/>
        </w:rPr>
        <w:object w:dxaOrig="160" w:dyaOrig="260">
          <v:shape id="_x0000_i1067" type="#_x0000_t75" style="width:7.5pt;height:13.5pt" o:ole="">
            <v:imagedata r:id="rId92" o:title=""/>
          </v:shape>
          <o:OLEObject Type="Embed" ProgID="Equation.DSMT4" ShapeID="_x0000_i1067" DrawAspect="Content" ObjectID="_1401226442" r:id="rId93"/>
        </w:object>
      </w:r>
      <w:r>
        <w:t>:</w:t>
      </w:r>
    </w:p>
    <w:p w:rsidR="00AA0E33" w:rsidRDefault="00AA0E33" w:rsidP="00755C0F">
      <w:pPr>
        <w:pStyle w:val="afb"/>
      </w:pPr>
      <w:r>
        <w:tab/>
      </w:r>
      <w:r w:rsidR="009A55FA" w:rsidRPr="00AA0E33">
        <w:rPr>
          <w:position w:val="-12"/>
        </w:rPr>
        <w:object w:dxaOrig="2900" w:dyaOrig="380">
          <v:shape id="_x0000_i1068" type="#_x0000_t75" style="width:145.5pt;height:20.25pt" o:ole="">
            <v:imagedata r:id="rId94" o:title=""/>
          </v:shape>
          <o:OLEObject Type="Embed" ProgID="Equation.DSMT4" ShapeID="_x0000_i1068" DrawAspect="Content" ObjectID="_1401226443" r:id="rId95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</w:instrText>
        </w:r>
      </w:fldSimple>
      <w:r>
        <w:instrText>)</w:instrText>
      </w:r>
      <w:r w:rsidR="001C4DA8">
        <w:fldChar w:fldCharType="end"/>
      </w:r>
    </w:p>
    <w:p w:rsidR="007D4D1B" w:rsidRDefault="00AA0E33" w:rsidP="006E2357">
      <w:pPr>
        <w:ind w:firstLine="0"/>
      </w:pPr>
      <w:r>
        <w:t xml:space="preserve">где </w:t>
      </w:r>
      <w:r w:rsidR="008456F1" w:rsidRPr="00AA0E33">
        <w:rPr>
          <w:position w:val="-12"/>
        </w:rPr>
        <w:object w:dxaOrig="260" w:dyaOrig="380">
          <v:shape id="_x0000_i1069" type="#_x0000_t75" style="width:13.5pt;height:20.25pt" o:ole="">
            <v:imagedata r:id="rId96" o:title=""/>
          </v:shape>
          <o:OLEObject Type="Embed" ProgID="Equation.DSMT4" ShapeID="_x0000_i1069" DrawAspect="Content" ObjectID="_1401226444" r:id="rId97"/>
        </w:object>
      </w:r>
      <w:r>
        <w:t xml:space="preserve"> - </w:t>
      </w:r>
      <w:r w:rsidR="00546E41">
        <w:t xml:space="preserve">измеренное </w:t>
      </w:r>
      <w:r w:rsidR="00AE1175">
        <w:t xml:space="preserve">значение </w:t>
      </w:r>
      <w:r w:rsidR="00546E41">
        <w:t xml:space="preserve">функции </w:t>
      </w:r>
      <w:r w:rsidR="008456F1" w:rsidRPr="008456F1">
        <w:rPr>
          <w:position w:val="-12"/>
        </w:rPr>
        <w:object w:dxaOrig="780" w:dyaOrig="360">
          <v:shape id="_x0000_i1070" type="#_x0000_t75" style="width:39pt;height:17.25pt" o:ole="">
            <v:imagedata r:id="rId98" o:title=""/>
          </v:shape>
          <o:OLEObject Type="Embed" ProgID="Equation.DSMT4" ShapeID="_x0000_i1070" DrawAspect="Content" ObjectID="_1401226445" r:id="rId99"/>
        </w:object>
      </w:r>
      <w:r w:rsidR="00546E41">
        <w:t xml:space="preserve"> в точке </w:t>
      </w:r>
      <w:r w:rsidR="008456F1" w:rsidRPr="00546E41">
        <w:rPr>
          <w:position w:val="-12"/>
        </w:rPr>
        <w:object w:dxaOrig="200" w:dyaOrig="380">
          <v:shape id="_x0000_i1071" type="#_x0000_t75" style="width:9.75pt;height:20.25pt" o:ole="">
            <v:imagedata r:id="rId100" o:title=""/>
          </v:shape>
          <o:OLEObject Type="Embed" ProgID="Equation.DSMT4" ShapeID="_x0000_i1071" DrawAspect="Content" ObjectID="_1401226446" r:id="rId101"/>
        </w:object>
      </w:r>
      <w:r w:rsidR="00546E41">
        <w:t>(например, в резул</w:t>
      </w:r>
      <w:r w:rsidR="00546E41">
        <w:t>ь</w:t>
      </w:r>
      <w:r w:rsidR="00546E41">
        <w:t>тате эксперимента),</w:t>
      </w:r>
      <w:r w:rsidR="008456F1">
        <w:t xml:space="preserve"> </w:t>
      </w:r>
      <w:r w:rsidR="008456F1" w:rsidRPr="00546E41">
        <w:rPr>
          <w:position w:val="-12"/>
        </w:rPr>
        <w:object w:dxaOrig="260" w:dyaOrig="380">
          <v:shape id="_x0000_i1072" type="#_x0000_t75" style="width:13.5pt;height:20.25pt" o:ole="">
            <v:imagedata r:id="rId102" o:title=""/>
          </v:shape>
          <o:OLEObject Type="Embed" ProgID="Equation.DSMT4" ShapeID="_x0000_i1072" DrawAspect="Content" ObjectID="_1401226447" r:id="rId103"/>
        </w:object>
      </w:r>
      <w:r w:rsidR="00546E41">
        <w:t xml:space="preserve"> - ошибка </w:t>
      </w:r>
      <w:r w:rsidR="008456F1" w:rsidRPr="00546E41">
        <w:rPr>
          <w:position w:val="-6"/>
        </w:rPr>
        <w:object w:dxaOrig="160" w:dyaOrig="279">
          <v:shape id="_x0000_i1073" type="#_x0000_t75" style="width:7.5pt;height:13.5pt" o:ole="">
            <v:imagedata r:id="rId104" o:title=""/>
          </v:shape>
          <o:OLEObject Type="Embed" ProgID="Equation.DSMT4" ShapeID="_x0000_i1073" DrawAspect="Content" ObjectID="_1401226448" r:id="rId105"/>
        </w:object>
      </w:r>
      <w:r w:rsidR="00546E41">
        <w:t>-</w:t>
      </w:r>
      <w:r w:rsidR="00546E41">
        <w:t>ого измерения (часто это ошибка пре</w:t>
      </w:r>
      <w:r w:rsidR="00546E41">
        <w:t>д</w:t>
      </w:r>
      <w:r w:rsidR="00546E41">
        <w:t>ставляется в виде независимой нормально ра</w:t>
      </w:r>
      <w:r w:rsidR="006E2357">
        <w:t>спределённой случайной вел</w:t>
      </w:r>
      <w:r w:rsidR="006E2357">
        <w:t>и</w:t>
      </w:r>
      <w:r w:rsidR="006E2357">
        <w:t>чины</w:t>
      </w:r>
      <w:r w:rsidR="00546E41">
        <w:t>).</w:t>
      </w:r>
    </w:p>
    <w:p w:rsidR="007D4D1B" w:rsidRDefault="00F92EAC" w:rsidP="00EA4866">
      <w:r>
        <w:lastRenderedPageBreak/>
        <w:t xml:space="preserve">Задача оценки параметров </w:t>
      </w:r>
      <w:r w:rsidR="00A223E8">
        <w:t xml:space="preserve">системы ОДУ с запаздывающим аргументом заключается в нахождении такого значения параметра </w:t>
      </w:r>
      <w:r w:rsidR="008456F1" w:rsidRPr="008456F1">
        <w:rPr>
          <w:position w:val="-12"/>
          <w:lang w:val="en-US"/>
        </w:rPr>
        <w:object w:dxaOrig="260" w:dyaOrig="300">
          <v:shape id="_x0000_i1074" type="#_x0000_t75" style="width:13.5pt;height:14.25pt" o:ole="">
            <v:imagedata r:id="rId106" o:title=""/>
          </v:shape>
          <o:OLEObject Type="Embed" ProgID="Equation.DSMT4" ShapeID="_x0000_i1074" DrawAspect="Content" ObjectID="_1401226449" r:id="rId107"/>
        </w:object>
      </w:r>
      <w:r w:rsidR="00A223E8">
        <w:t>, что решение си</w:t>
      </w:r>
      <w:r w:rsidR="00A223E8">
        <w:t>с</w:t>
      </w:r>
      <w:r w:rsidR="00A223E8">
        <w:t xml:space="preserve">темы </w:t>
      </w:r>
      <w:fldSimple w:instr=" REF f_1_1 \h  \* MERGEFORMAT ">
        <w:r w:rsidR="000E56C9">
          <w:t>(</w:t>
        </w:r>
        <w:r w:rsidR="000E56C9">
          <w:rPr>
            <w:noProof/>
          </w:rPr>
          <w:t>2</w:t>
        </w:r>
        <w:r w:rsidR="000E56C9">
          <w:t>.</w:t>
        </w:r>
        <w:r w:rsidR="000E56C9">
          <w:rPr>
            <w:noProof/>
          </w:rPr>
          <w:t>1</w:t>
        </w:r>
        <w:r w:rsidR="000E56C9">
          <w:t>)</w:t>
        </w:r>
      </w:fldSimple>
      <w:r w:rsidR="00A223E8" w:rsidRPr="00A223E8">
        <w:t>-</w:t>
      </w:r>
      <w:fldSimple w:instr=" REF f_1_2 \h  \* MERGEFORMAT ">
        <w:r w:rsidR="000E56C9">
          <w:t>(</w:t>
        </w:r>
        <w:r w:rsidR="000E56C9">
          <w:rPr>
            <w:noProof/>
          </w:rPr>
          <w:t>2</w:t>
        </w:r>
        <w:r w:rsidR="000E56C9">
          <w:t>.</w:t>
        </w:r>
        <w:r w:rsidR="000E56C9">
          <w:rPr>
            <w:noProof/>
          </w:rPr>
          <w:t>2</w:t>
        </w:r>
        <w:r w:rsidR="000E56C9">
          <w:t>)</w:t>
        </w:r>
      </w:fldSimple>
      <w:r w:rsidR="00A223E8" w:rsidRPr="00A223E8">
        <w:t xml:space="preserve"> </w:t>
      </w:r>
      <w:r w:rsidR="0097113F">
        <w:t>некоторым образом приближает данные</w:t>
      </w:r>
      <w:r w:rsidR="00A223E8">
        <w:t xml:space="preserve"> </w:t>
      </w:r>
      <w:r w:rsidR="008456F1" w:rsidRPr="00A223E8">
        <w:rPr>
          <w:position w:val="-12"/>
        </w:rPr>
        <w:object w:dxaOrig="680" w:dyaOrig="420">
          <v:shape id="_x0000_i1075" type="#_x0000_t75" style="width:33.75pt;height:21pt" o:ole="">
            <v:imagedata r:id="rId108" o:title=""/>
          </v:shape>
          <o:OLEObject Type="Embed" ProgID="Equation.DSMT4" ShapeID="_x0000_i1075" DrawAspect="Content" ObjectID="_1401226450" r:id="rId109"/>
        </w:object>
      </w:r>
      <w:r w:rsidR="00251215">
        <w:t>.</w:t>
      </w:r>
    </w:p>
    <w:p w:rsidR="0086469D" w:rsidRDefault="0086469D" w:rsidP="00EA4866">
      <w:r>
        <w:t>Одним из базовых методов для оценки неизвестных параметров моделей по выборочным данным является метод наименьших квадратов (МНК), в к</w:t>
      </w:r>
      <w:r>
        <w:t>о</w:t>
      </w:r>
      <w:r>
        <w:t>тором критерием близости полученного решения к заданным данным служит следующая функция:</w:t>
      </w:r>
    </w:p>
    <w:p w:rsidR="0086469D" w:rsidRPr="00755C0F" w:rsidRDefault="00755C0F" w:rsidP="00755C0F">
      <w:pPr>
        <w:pStyle w:val="afb"/>
      </w:pPr>
      <w:r>
        <w:tab/>
      </w:r>
      <w:r w:rsidR="008456F1" w:rsidRPr="008456F1">
        <w:rPr>
          <w:position w:val="-32"/>
        </w:rPr>
        <w:object w:dxaOrig="2799" w:dyaOrig="780">
          <v:shape id="_x0000_i1076" type="#_x0000_t75" style="width:139.5pt;height:38.25pt" o:ole="">
            <v:imagedata r:id="rId110" o:title=""/>
          </v:shape>
          <o:OLEObject Type="Embed" ProgID="Equation.DSMT4" ShapeID="_x0000_i1076" DrawAspect="Content" ObjectID="_1401226451" r:id="rId111"/>
        </w:object>
      </w:r>
      <w:r w:rsidR="0086469D" w:rsidRPr="00755C0F">
        <w:tab/>
      </w:r>
      <w:r w:rsidR="001C4DA8" w:rsidRPr="00755C0F">
        <w:fldChar w:fldCharType="begin"/>
      </w:r>
      <w:r w:rsidR="0086469D" w:rsidRPr="00755C0F">
        <w:instrText xml:space="preserve"> MACROBUTTON MTPlaceRef \* MERGEFORMAT </w:instrText>
      </w:r>
      <w:r w:rsidR="001C4DA8" w:rsidRPr="00755C0F">
        <w:fldChar w:fldCharType="begin"/>
      </w:r>
      <w:r w:rsidR="0086469D" w:rsidRPr="00755C0F">
        <w:instrText xml:space="preserve"> SEQ MTEqn \h \* MERGEFORMAT </w:instrText>
      </w:r>
      <w:r w:rsidR="001C4DA8" w:rsidRPr="00755C0F">
        <w:fldChar w:fldCharType="end"/>
      </w:r>
      <w:r w:rsidR="0086469D" w:rsidRPr="00755C0F"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 w:rsidR="0086469D" w:rsidRPr="00755C0F">
        <w:instrText>.</w:instrText>
      </w:r>
      <w:fldSimple w:instr=" SEQ MTEqn \c \* Arabic \* MERGEFORMAT ">
        <w:r w:rsidR="000E56C9">
          <w:rPr>
            <w:noProof/>
          </w:rPr>
          <w:instrText>4</w:instrText>
        </w:r>
      </w:fldSimple>
      <w:r w:rsidR="0086469D" w:rsidRPr="00755C0F">
        <w:instrText>)</w:instrText>
      </w:r>
      <w:r w:rsidR="001C4DA8" w:rsidRPr="00755C0F">
        <w:fldChar w:fldCharType="end"/>
      </w:r>
    </w:p>
    <w:p w:rsidR="00716D7B" w:rsidRDefault="006E2357" w:rsidP="00EA4866">
      <w:r>
        <w:t>З</w:t>
      </w:r>
      <w:r w:rsidR="000A3EBF">
        <w:t xml:space="preserve">адача оценки параметров </w:t>
      </w:r>
      <w:fldSimple w:instr=" REF f_1_1 \h  \* MERGEFORMAT ">
        <w:r w:rsidR="000E56C9">
          <w:t>(</w:t>
        </w:r>
        <w:r w:rsidR="000E56C9">
          <w:rPr>
            <w:noProof/>
          </w:rPr>
          <w:t>2</w:t>
        </w:r>
        <w:r w:rsidR="000E56C9">
          <w:t>.</w:t>
        </w:r>
        <w:r w:rsidR="000E56C9">
          <w:rPr>
            <w:noProof/>
          </w:rPr>
          <w:t>1</w:t>
        </w:r>
        <w:r w:rsidR="000E56C9">
          <w:t>)</w:t>
        </w:r>
      </w:fldSimple>
      <w:r w:rsidR="000A3EBF" w:rsidRPr="00A223E8">
        <w:t>-</w:t>
      </w:r>
      <w:fldSimple w:instr=" REF f_1_2 \h  \* MERGEFORMAT ">
        <w:r w:rsidR="000E56C9">
          <w:t>(</w:t>
        </w:r>
        <w:r w:rsidR="000E56C9">
          <w:rPr>
            <w:noProof/>
          </w:rPr>
          <w:t>2</w:t>
        </w:r>
        <w:r w:rsidR="000E56C9">
          <w:t>.</w:t>
        </w:r>
        <w:r w:rsidR="000E56C9">
          <w:rPr>
            <w:noProof/>
          </w:rPr>
          <w:t>2</w:t>
        </w:r>
        <w:r w:rsidR="000E56C9">
          <w:t>)</w:t>
        </w:r>
      </w:fldSimple>
      <w:r w:rsidR="000A3EBF">
        <w:t xml:space="preserve"> </w:t>
      </w:r>
      <w:r>
        <w:t>при использовании МНК может быть записана следующим образом</w:t>
      </w:r>
      <w:r w:rsidR="000A3EBF">
        <w:t>:</w:t>
      </w:r>
    </w:p>
    <w:p w:rsidR="00716D7B" w:rsidRDefault="00716D7B" w:rsidP="00755C0F">
      <w:pPr>
        <w:pStyle w:val="afb"/>
      </w:pPr>
      <w:r>
        <w:tab/>
      </w:r>
      <w:r w:rsidR="008456F1" w:rsidRPr="008456F1">
        <w:rPr>
          <w:position w:val="-32"/>
        </w:rPr>
        <w:object w:dxaOrig="3260" w:dyaOrig="780">
          <v:shape id="_x0000_i1077" type="#_x0000_t75" style="width:163.5pt;height:38.25pt" o:ole="">
            <v:imagedata r:id="rId112" o:title=""/>
          </v:shape>
          <o:OLEObject Type="Embed" ProgID="Equation.DSMT4" ShapeID="_x0000_i1077" DrawAspect="Content" ObjectID="_1401226452" r:id="rId113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5</w:instrText>
        </w:r>
      </w:fldSimple>
      <w:r>
        <w:instrText>)</w:instrText>
      </w:r>
      <w:r w:rsidR="001C4DA8">
        <w:fldChar w:fldCharType="end"/>
      </w:r>
    </w:p>
    <w:p w:rsidR="00716D7B" w:rsidRPr="00716D7B" w:rsidRDefault="00716D7B" w:rsidP="006E2357">
      <w:pPr>
        <w:ind w:firstLine="0"/>
      </w:pPr>
      <w:r>
        <w:t>при условии, что</w:t>
      </w:r>
    </w:p>
    <w:p w:rsidR="00716D7B" w:rsidRPr="00716D7B" w:rsidRDefault="00716D7B" w:rsidP="00755C0F">
      <w:pPr>
        <w:pStyle w:val="afb"/>
      </w:pPr>
      <w:r>
        <w:tab/>
      </w:r>
      <w:r w:rsidR="008456F1" w:rsidRPr="008456F1">
        <w:rPr>
          <w:position w:val="-28"/>
        </w:rPr>
        <w:object w:dxaOrig="5179" w:dyaOrig="720">
          <v:shape id="_x0000_i1078" type="#_x0000_t75" style="width:258pt;height:36pt" o:ole="">
            <v:imagedata r:id="rId114" o:title=""/>
          </v:shape>
          <o:OLEObject Type="Embed" ProgID="Equation.DSMT4" ShapeID="_x0000_i1078" DrawAspect="Content" ObjectID="_1401226453" r:id="rId115"/>
        </w:object>
      </w:r>
      <w:r>
        <w:tab/>
      </w:r>
      <w:bookmarkStart w:id="7" w:name="f_dde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6</w:instrText>
        </w:r>
      </w:fldSimple>
      <w:r>
        <w:instrText>)</w:instrText>
      </w:r>
      <w:r w:rsidR="001C4DA8">
        <w:fldChar w:fldCharType="end"/>
      </w:r>
      <w:bookmarkEnd w:id="7"/>
    </w:p>
    <w:p w:rsidR="003D24BC" w:rsidRDefault="003D24BC" w:rsidP="006E2357">
      <w:pPr>
        <w:ind w:firstLine="0"/>
      </w:pPr>
      <w:r>
        <w:t>и</w:t>
      </w:r>
    </w:p>
    <w:p w:rsidR="00BD7B3E" w:rsidRDefault="003D24BC" w:rsidP="00BD7B3E">
      <w:pPr>
        <w:pStyle w:val="afb"/>
      </w:pPr>
      <w:r>
        <w:tab/>
      </w:r>
      <w:r w:rsidR="008456F1" w:rsidRPr="008456F1">
        <w:rPr>
          <w:position w:val="-16"/>
        </w:rPr>
        <w:object w:dxaOrig="2900" w:dyaOrig="460">
          <v:shape id="_x0000_i1079" type="#_x0000_t75" style="width:145.5pt;height:22.5pt" o:ole="">
            <v:imagedata r:id="rId116" o:title=""/>
          </v:shape>
          <o:OLEObject Type="Embed" ProgID="Equation.DSMT4" ShapeID="_x0000_i1079" DrawAspect="Content" ObjectID="_1401226454" r:id="rId117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7</w:instrText>
        </w:r>
      </w:fldSimple>
      <w:r>
        <w:instrText>)</w:instrText>
      </w:r>
      <w:r w:rsidR="001C4DA8">
        <w:fldChar w:fldCharType="end"/>
      </w:r>
    </w:p>
    <w:p w:rsidR="00BD7B3E" w:rsidRPr="00BD7B3E" w:rsidRDefault="00BD7B3E" w:rsidP="00BD7B3E">
      <w:pPr>
        <w:pStyle w:val="afb"/>
      </w:pPr>
      <w:r>
        <w:t xml:space="preserve">Отметим, что вид функции решения </w:t>
      </w:r>
      <w:r w:rsidR="008456F1" w:rsidRPr="00BD7B3E">
        <w:rPr>
          <w:position w:val="-12"/>
        </w:rPr>
        <w:object w:dxaOrig="840" w:dyaOrig="380">
          <v:shape id="_x0000_i1080" type="#_x0000_t75" style="width:42pt;height:18.75pt" o:ole="">
            <v:imagedata r:id="rId118" o:title=""/>
          </v:shape>
          <o:OLEObject Type="Embed" ProgID="Equation.DSMT4" ShapeID="_x0000_i1080" DrawAspect="Content" ObjectID="_1401226455" r:id="rId119"/>
        </w:object>
      </w:r>
      <w:r>
        <w:t xml:space="preserve"> в общем случае неизвестен (</w:t>
      </w:r>
      <w:proofErr w:type="gramStart"/>
      <w:r>
        <w:t>см</w:t>
      </w:r>
      <w:proofErr w:type="gramEnd"/>
      <w:r>
        <w:t xml:space="preserve">. </w:t>
      </w:r>
      <w:r w:rsidR="00EE17B3">
        <w:t xml:space="preserve">главу </w:t>
      </w:r>
      <w:r w:rsidR="008E3046">
        <w:t>«</w:t>
      </w:r>
      <w:r w:rsidR="001C4DA8">
        <w:fldChar w:fldCharType="begin"/>
      </w:r>
      <w:r>
        <w:instrText xml:space="preserve"> REF _Ref327020730 \h </w:instrText>
      </w:r>
      <w:r w:rsidR="001C4DA8">
        <w:fldChar w:fldCharType="separate"/>
      </w:r>
      <w:r w:rsidR="000E56C9" w:rsidRPr="001C038E">
        <w:t>Введение</w:t>
      </w:r>
      <w:r w:rsidR="001C4DA8">
        <w:fldChar w:fldCharType="end"/>
      </w:r>
      <w:r w:rsidR="008E3046">
        <w:t>»</w:t>
      </w:r>
      <w:r>
        <w:t xml:space="preserve">) и точные значения </w:t>
      </w:r>
      <w:r w:rsidR="008456F1" w:rsidRPr="00BD7B3E">
        <w:rPr>
          <w:position w:val="-12"/>
        </w:rPr>
        <w:object w:dxaOrig="840" w:dyaOrig="380">
          <v:shape id="_x0000_i1081" type="#_x0000_t75" style="width:42pt;height:18.75pt" o:ole="">
            <v:imagedata r:id="rId120" o:title=""/>
          </v:shape>
          <o:OLEObject Type="Embed" ProgID="Equation.DSMT4" ShapeID="_x0000_i1081" DrawAspect="Content" ObjectID="_1401226456" r:id="rId121"/>
        </w:object>
      </w:r>
      <w:r>
        <w:t xml:space="preserve"> заменяются их приближ</w:t>
      </w:r>
      <w:r>
        <w:t>е</w:t>
      </w:r>
      <w:r>
        <w:t xml:space="preserve">ниями </w:t>
      </w:r>
      <w:r w:rsidR="008456F1" w:rsidRPr="00BD7B3E">
        <w:rPr>
          <w:position w:val="-12"/>
        </w:rPr>
        <w:object w:dxaOrig="260" w:dyaOrig="380">
          <v:shape id="_x0000_i1082" type="#_x0000_t75" style="width:13.5pt;height:18.75pt" o:ole="">
            <v:imagedata r:id="rId122" o:title=""/>
          </v:shape>
          <o:OLEObject Type="Embed" ProgID="Equation.DSMT4" ShapeID="_x0000_i1082" DrawAspect="Content" ObjectID="_1401226457" r:id="rId123"/>
        </w:object>
      </w:r>
      <w:r>
        <w:t>, получ</w:t>
      </w:r>
      <w:r w:rsidR="00462727">
        <w:t>енные</w:t>
      </w:r>
      <w:r>
        <w:t xml:space="preserve"> в результате численного решения ОДУ </w:t>
      </w:r>
      <w:r w:rsidR="001C4DA8">
        <w:fldChar w:fldCharType="begin"/>
      </w:r>
      <w:r>
        <w:instrText xml:space="preserve"> REF f_dde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6</w:t>
      </w:r>
      <w:r w:rsidR="000E56C9">
        <w:t>)</w:t>
      </w:r>
      <w:r w:rsidR="001C4DA8">
        <w:fldChar w:fldCharType="end"/>
      </w:r>
      <w:r w:rsidRPr="00BD7B3E">
        <w:t>.</w:t>
      </w:r>
    </w:p>
    <w:p w:rsidR="0056756C" w:rsidRPr="00597305" w:rsidRDefault="0056756C" w:rsidP="00784D7C">
      <w:pPr>
        <w:ind w:firstLine="0"/>
      </w:pPr>
    </w:p>
    <w:p w:rsidR="0056756C" w:rsidRDefault="002C3A7F" w:rsidP="00817E40">
      <w:pPr>
        <w:pStyle w:val="2"/>
        <w:ind w:firstLine="0"/>
      </w:pPr>
      <w:bookmarkStart w:id="8" w:name="_Toc327477744"/>
      <w:r>
        <w:lastRenderedPageBreak/>
        <w:t>Задача оптимизации</w:t>
      </w:r>
      <w:r w:rsidR="00362627">
        <w:t xml:space="preserve"> с ограничениями</w:t>
      </w:r>
      <w:bookmarkEnd w:id="8"/>
    </w:p>
    <w:p w:rsidR="00F41152" w:rsidRDefault="0056756C" w:rsidP="00EA4866">
      <w:r>
        <w:t xml:space="preserve">В настоящей работе </w:t>
      </w:r>
      <w:r w:rsidR="008E3046">
        <w:t>был разработан</w:t>
      </w:r>
      <w:r>
        <w:t xml:space="preserve"> эффективный и устойчивый алг</w:t>
      </w:r>
      <w:r>
        <w:t>о</w:t>
      </w:r>
      <w:r>
        <w:t>ритм для оценки неизвестных параметров ОДУ. Метод наименьших квадр</w:t>
      </w:r>
      <w:r>
        <w:t>а</w:t>
      </w:r>
      <w:r>
        <w:t>тов</w:t>
      </w:r>
      <w:r w:rsidR="0016188D">
        <w:t xml:space="preserve"> (МНК)</w:t>
      </w:r>
      <w:r>
        <w:t xml:space="preserve"> </w:t>
      </w:r>
      <w:r w:rsidR="008E3046">
        <w:t>использовался</w:t>
      </w:r>
      <w:r>
        <w:t xml:space="preserve"> для определения функции цели</w:t>
      </w:r>
      <w:r w:rsidR="00F30F8C">
        <w:t>.</w:t>
      </w:r>
    </w:p>
    <w:p w:rsidR="00153EFF" w:rsidRDefault="00F30F8C" w:rsidP="004B6F7E">
      <w:pPr>
        <w:pStyle w:val="afb"/>
      </w:pPr>
      <w:r>
        <w:tab/>
      </w:r>
      <w:r w:rsidR="008456F1" w:rsidRPr="008456F1">
        <w:rPr>
          <w:position w:val="-32"/>
        </w:rPr>
        <w:object w:dxaOrig="4040" w:dyaOrig="780">
          <v:shape id="_x0000_i1083" type="#_x0000_t75" style="width:202.5pt;height:38.25pt" o:ole="">
            <v:imagedata r:id="rId124" o:title=""/>
          </v:shape>
          <o:OLEObject Type="Embed" ProgID="Equation.DSMT4" ShapeID="_x0000_i1083" DrawAspect="Content" ObjectID="_1401226458" r:id="rId125"/>
        </w:object>
      </w:r>
      <w:r>
        <w:tab/>
      </w:r>
      <w:bookmarkStart w:id="9" w:name="f_2_1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8</w:instrText>
        </w:r>
      </w:fldSimple>
      <w:r>
        <w:instrText>)</w:instrText>
      </w:r>
      <w:r w:rsidR="001C4DA8">
        <w:fldChar w:fldCharType="end"/>
      </w:r>
      <w:bookmarkEnd w:id="9"/>
    </w:p>
    <w:p w:rsidR="00F30F8C" w:rsidRDefault="00153EFF" w:rsidP="004B6F7E">
      <w:pPr>
        <w:pStyle w:val="afb"/>
      </w:pPr>
      <w:r>
        <w:tab/>
      </w:r>
      <w:r w:rsidR="008456F1" w:rsidRPr="00153EFF">
        <w:rPr>
          <w:position w:val="-12"/>
        </w:rPr>
        <w:object w:dxaOrig="2500" w:dyaOrig="440">
          <v:shape id="_x0000_i1084" type="#_x0000_t75" style="width:125.25pt;height:21pt" o:ole="">
            <v:imagedata r:id="rId126" o:title=""/>
          </v:shape>
          <o:OLEObject Type="Embed" ProgID="Equation.DSMT4" ShapeID="_x0000_i1084" DrawAspect="Content" ObjectID="_1401226459" r:id="rId127"/>
        </w:object>
      </w:r>
      <w:r>
        <w:tab/>
      </w:r>
      <w:bookmarkStart w:id="10" w:name="f_2_2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9</w:instrText>
        </w:r>
      </w:fldSimple>
      <w:r>
        <w:instrText>)</w:instrText>
      </w:r>
      <w:r w:rsidR="001C4DA8">
        <w:fldChar w:fldCharType="end"/>
      </w:r>
      <w:bookmarkEnd w:id="10"/>
    </w:p>
    <w:p w:rsidR="00153EFF" w:rsidRPr="00153EFF" w:rsidRDefault="00153EFF" w:rsidP="00EA4866">
      <w:r>
        <w:t xml:space="preserve">Заметим, что ограничения </w:t>
      </w:r>
      <w:r w:rsidR="008456F1" w:rsidRPr="00153EFF">
        <w:rPr>
          <w:position w:val="-12"/>
        </w:rPr>
        <w:object w:dxaOrig="240" w:dyaOrig="380">
          <v:shape id="_x0000_i1085" type="#_x0000_t75" style="width:11.25pt;height:20.25pt" o:ole="">
            <v:imagedata r:id="rId128" o:title=""/>
          </v:shape>
          <o:OLEObject Type="Embed" ProgID="Equation.DSMT4" ShapeID="_x0000_i1085" DrawAspect="Content" ObjectID="_1401226460" r:id="rId129"/>
        </w:object>
      </w:r>
      <w:r w:rsidR="00BD7B3E">
        <w:rPr>
          <w:position w:val="-12"/>
        </w:rPr>
        <w:t xml:space="preserve"> </w:t>
      </w:r>
      <w:r>
        <w:t>полностью зависят от способа аппроксим</w:t>
      </w:r>
      <w:r>
        <w:t>а</w:t>
      </w:r>
      <w:r>
        <w:t>ции ОДУ и</w:t>
      </w:r>
      <w:r w:rsidR="005A2CF4">
        <w:t>,</w:t>
      </w:r>
      <w:r>
        <w:t xml:space="preserve"> во многих случаях</w:t>
      </w:r>
      <w:r w:rsidR="005A2CF4">
        <w:t>, функции</w:t>
      </w:r>
      <w:r>
        <w:t xml:space="preserve"> </w:t>
      </w:r>
      <w:r w:rsidR="008456F1" w:rsidRPr="00153EFF">
        <w:rPr>
          <w:position w:val="-12"/>
        </w:rPr>
        <w:object w:dxaOrig="240" w:dyaOrig="380">
          <v:shape id="_x0000_i1086" type="#_x0000_t75" style="width:11.25pt;height:20.25pt" o:ole="">
            <v:imagedata r:id="rId130" o:title=""/>
          </v:shape>
          <o:OLEObject Type="Embed" ProgID="Equation.DSMT4" ShapeID="_x0000_i1086" DrawAspect="Content" ObjectID="_1401226461" r:id="rId131"/>
        </w:object>
      </w:r>
      <w:r w:rsidR="008E3046">
        <w:rPr>
          <w:position w:val="-12"/>
        </w:rPr>
        <w:t xml:space="preserve"> </w:t>
      </w:r>
      <w:r w:rsidR="005A2CF4">
        <w:t>будут</w:t>
      </w:r>
      <w:r>
        <w:t xml:space="preserve"> зависеть только от некот</w:t>
      </w:r>
      <w:r>
        <w:t>о</w:t>
      </w:r>
      <w:r>
        <w:t xml:space="preserve">рых значений </w:t>
      </w:r>
      <w:r w:rsidR="00EE17B3" w:rsidRPr="005A2CF4">
        <w:rPr>
          <w:position w:val="-6"/>
        </w:rPr>
        <w:object w:dxaOrig="220" w:dyaOrig="240">
          <v:shape id="_x0000_i1087" type="#_x0000_t75" style="width:12pt;height:12pt" o:ole="">
            <v:imagedata r:id="rId132" o:title=""/>
          </v:shape>
          <o:OLEObject Type="Embed" ProgID="Equation.DSMT4" ShapeID="_x0000_i1087" DrawAspect="Content" ObjectID="_1401226462" r:id="rId133"/>
        </w:object>
      </w:r>
      <w:r w:rsidR="005A2CF4">
        <w:t xml:space="preserve">. Например, при использовании явного метода Эйлера, </w:t>
      </w:r>
      <w:r w:rsidR="008E3046" w:rsidRPr="005A2CF4">
        <w:rPr>
          <w:position w:val="-12"/>
        </w:rPr>
        <w:object w:dxaOrig="240" w:dyaOrig="380">
          <v:shape id="_x0000_i1088" type="#_x0000_t75" style="width:12pt;height:19.5pt" o:ole="">
            <v:imagedata r:id="rId134" o:title=""/>
          </v:shape>
          <o:OLEObject Type="Embed" ProgID="Equation.DSMT4" ShapeID="_x0000_i1088" DrawAspect="Content" ObjectID="_1401226463" r:id="rId135"/>
        </w:object>
      </w:r>
      <w:r w:rsidR="005A2CF4">
        <w:t>примут следующий вид</w:t>
      </w:r>
      <w:r w:rsidR="008E3046">
        <w:rPr>
          <w:rStyle w:val="ac"/>
        </w:rPr>
        <w:footnoteReference w:id="2"/>
      </w:r>
      <w:r w:rsidR="005A2CF4">
        <w:t>:</w:t>
      </w:r>
    </w:p>
    <w:p w:rsidR="005A2CF4" w:rsidRDefault="005A2CF4" w:rsidP="004B6F7E">
      <w:pPr>
        <w:pStyle w:val="afb"/>
      </w:pPr>
      <w:r>
        <w:tab/>
      </w:r>
      <w:r w:rsidR="008E3046" w:rsidRPr="005A2CF4">
        <w:rPr>
          <w:position w:val="-12"/>
        </w:rPr>
        <w:object w:dxaOrig="4120" w:dyaOrig="380">
          <v:shape id="_x0000_i1089" type="#_x0000_t75" style="width:205.5pt;height:19.5pt" o:ole="">
            <v:imagedata r:id="rId136" o:title=""/>
          </v:shape>
          <o:OLEObject Type="Embed" ProgID="Equation.DSMT4" ShapeID="_x0000_i1089" DrawAspect="Content" ObjectID="_1401226464" r:id="rId137"/>
        </w:object>
      </w:r>
      <w:r>
        <w:tab/>
      </w:r>
      <w:bookmarkStart w:id="11" w:name="f_2_3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10</w:instrText>
        </w:r>
      </w:fldSimple>
      <w:r>
        <w:instrText>)</w:instrText>
      </w:r>
      <w:r w:rsidR="001C4DA8">
        <w:fldChar w:fldCharType="end"/>
      </w:r>
      <w:bookmarkEnd w:id="11"/>
    </w:p>
    <w:p w:rsidR="00DF680D" w:rsidRPr="00DF680D" w:rsidRDefault="007015A2" w:rsidP="00EA4866">
      <w:r>
        <w:t>В выражении</w:t>
      </w:r>
      <w:r w:rsidR="00DF680D">
        <w:t xml:space="preserve"> </w:t>
      </w:r>
      <w:r w:rsidR="001C4DA8">
        <w:fldChar w:fldCharType="begin"/>
      </w:r>
      <w:r w:rsidR="00DF680D">
        <w:instrText xml:space="preserve"> REF f_2_3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10</w:t>
      </w:r>
      <w:r w:rsidR="000E56C9">
        <w:t>)</w:t>
      </w:r>
      <w:r w:rsidR="001C4DA8">
        <w:fldChar w:fldCharType="end"/>
      </w:r>
      <w:r w:rsidR="00DF680D">
        <w:t xml:space="preserve"> </w:t>
      </w:r>
      <w:r>
        <w:t xml:space="preserve">помимо </w:t>
      </w:r>
      <w:r w:rsidR="00FD5C02">
        <w:t xml:space="preserve">переменных </w:t>
      </w:r>
      <w:r w:rsidR="00FD5C02" w:rsidRPr="00FD5C02">
        <w:rPr>
          <w:position w:val="-12"/>
        </w:rPr>
        <w:object w:dxaOrig="260" w:dyaOrig="380">
          <v:shape id="_x0000_i1090" type="#_x0000_t75" style="width:14.25pt;height:18.75pt" o:ole="">
            <v:imagedata r:id="rId138" o:title=""/>
          </v:shape>
          <o:OLEObject Type="Embed" ProgID="Equation.DSMT4" ShapeID="_x0000_i1090" DrawAspect="Content" ObjectID="_1401226465" r:id="rId139"/>
        </w:object>
      </w:r>
      <w:r w:rsidR="00FD5C02">
        <w:rPr>
          <w:position w:val="-6"/>
        </w:rPr>
        <w:t xml:space="preserve"> и </w:t>
      </w:r>
      <w:r w:rsidR="00FD5C02" w:rsidRPr="00FD5C02">
        <w:rPr>
          <w:position w:val="-12"/>
        </w:rPr>
        <w:object w:dxaOrig="420" w:dyaOrig="380">
          <v:shape id="_x0000_i1091" type="#_x0000_t75" style="width:23.25pt;height:18.75pt" o:ole="">
            <v:imagedata r:id="rId140" o:title=""/>
          </v:shape>
          <o:OLEObject Type="Embed" ProgID="Equation.DSMT4" ShapeID="_x0000_i1091" DrawAspect="Content" ObjectID="_1401226466" r:id="rId141"/>
        </w:object>
      </w:r>
      <w:r w:rsidR="00DF680D">
        <w:t xml:space="preserve">, </w:t>
      </w:r>
      <w:r>
        <w:t>явно включённых в правую часть равенства, также неявно входят все «запаздывающие» неи</w:t>
      </w:r>
      <w:r>
        <w:t>з</w:t>
      </w:r>
      <w:r>
        <w:t xml:space="preserve">вестные функции </w:t>
      </w:r>
      <w:r w:rsidR="008456F1" w:rsidRPr="008456F1">
        <w:rPr>
          <w:position w:val="-12"/>
        </w:rPr>
        <w:object w:dxaOrig="260" w:dyaOrig="360">
          <v:shape id="_x0000_i1092" type="#_x0000_t75" style="width:13.5pt;height:17.25pt" o:ole="">
            <v:imagedata r:id="rId142" o:title=""/>
          </v:shape>
          <o:OLEObject Type="Embed" ProgID="Equation.DSMT4" ShapeID="_x0000_i1092" DrawAspect="Content" ObjectID="_1401226467" r:id="rId143"/>
        </w:object>
      </w:r>
      <w:r>
        <w:t>, что необходимо учитывать при составлении якобиана и гессиана ограничений</w:t>
      </w:r>
      <w:r>
        <w:rPr>
          <w:rStyle w:val="ac"/>
        </w:rPr>
        <w:footnoteReference w:id="3"/>
      </w:r>
      <w:r>
        <w:t>.</w:t>
      </w:r>
    </w:p>
    <w:p w:rsidR="00153EFF" w:rsidRDefault="00153EFF" w:rsidP="00EA4866">
      <w:r>
        <w:t xml:space="preserve">Введём замену переменных (внесём </w:t>
      </w:r>
      <w:r w:rsidR="008456F1" w:rsidRPr="008456F1">
        <w:rPr>
          <w:position w:val="-12"/>
        </w:rPr>
        <w:object w:dxaOrig="260" w:dyaOrig="300">
          <v:shape id="_x0000_i1093" type="#_x0000_t75" style="width:13.5pt;height:15.75pt" o:ole="">
            <v:imagedata r:id="rId144" o:title=""/>
          </v:shape>
          <o:OLEObject Type="Embed" ProgID="Equation.DSMT4" ShapeID="_x0000_i1093" DrawAspect="Content" ObjectID="_1401226468" r:id="rId145"/>
        </w:object>
      </w:r>
      <w:r>
        <w:t xml:space="preserve"> в вектор неизвестных):</w:t>
      </w:r>
    </w:p>
    <w:p w:rsidR="00153EFF" w:rsidRDefault="00153EFF" w:rsidP="004B6F7E">
      <w:pPr>
        <w:pStyle w:val="afb"/>
      </w:pPr>
      <w:r>
        <w:tab/>
      </w:r>
      <w:r w:rsidR="008456F1" w:rsidRPr="00153EFF">
        <w:rPr>
          <w:position w:val="-12"/>
        </w:rPr>
        <w:object w:dxaOrig="2940" w:dyaOrig="440">
          <v:shape id="_x0000_i1094" type="#_x0000_t75" style="width:147pt;height:21pt" o:ole="">
            <v:imagedata r:id="rId146" o:title=""/>
          </v:shape>
          <o:OLEObject Type="Embed" ProgID="Equation.DSMT4" ShapeID="_x0000_i1094" DrawAspect="Content" ObjectID="_1401226469" r:id="rId147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11</w:instrText>
        </w:r>
      </w:fldSimple>
      <w:r>
        <w:instrText>)</w:instrText>
      </w:r>
      <w:r w:rsidR="001C4DA8">
        <w:fldChar w:fldCharType="end"/>
      </w:r>
    </w:p>
    <w:p w:rsidR="00153EFF" w:rsidRDefault="00153EFF" w:rsidP="008E3046">
      <w:pPr>
        <w:ind w:firstLine="0"/>
      </w:pPr>
      <w:r>
        <w:t xml:space="preserve">Тогда ограничения </w:t>
      </w:r>
      <w:r w:rsidR="00E942F5" w:rsidRPr="00153EFF">
        <w:rPr>
          <w:position w:val="-12"/>
        </w:rPr>
        <w:object w:dxaOrig="240" w:dyaOrig="380">
          <v:shape id="_x0000_i1095" type="#_x0000_t75" style="width:12pt;height:19.5pt" o:ole="">
            <v:imagedata r:id="rId148" o:title=""/>
          </v:shape>
          <o:OLEObject Type="Embed" ProgID="Equation.DSMT4" ShapeID="_x0000_i1095" DrawAspect="Content" ObjectID="_1401226470" r:id="rId149"/>
        </w:object>
      </w:r>
      <w:r w:rsidR="00E942F5">
        <w:rPr>
          <w:position w:val="-12"/>
        </w:rPr>
        <w:t xml:space="preserve"> </w:t>
      </w:r>
      <w:r>
        <w:t>могут быть представлены как:</w:t>
      </w:r>
    </w:p>
    <w:p w:rsidR="00153EFF" w:rsidRDefault="00153EFF" w:rsidP="004B6F7E">
      <w:pPr>
        <w:pStyle w:val="afb"/>
      </w:pPr>
      <w:r>
        <w:tab/>
      </w:r>
      <w:r w:rsidR="008456F1" w:rsidRPr="00153EFF">
        <w:rPr>
          <w:position w:val="-12"/>
        </w:rPr>
        <w:object w:dxaOrig="4080" w:dyaOrig="420">
          <v:shape id="_x0000_i1096" type="#_x0000_t75" style="width:204pt;height:21pt" o:ole="">
            <v:imagedata r:id="rId150" o:title=""/>
          </v:shape>
          <o:OLEObject Type="Embed" ProgID="Equation.DSMT4" ShapeID="_x0000_i1096" DrawAspect="Content" ObjectID="_1401226471" r:id="rId15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12</w:instrText>
        </w:r>
      </w:fldSimple>
      <w:r>
        <w:instrText>)</w:instrText>
      </w:r>
      <w:r w:rsidR="001C4DA8">
        <w:fldChar w:fldCharType="end"/>
      </w:r>
    </w:p>
    <w:p w:rsidR="0058429C" w:rsidRDefault="0058429C" w:rsidP="008E3046">
      <w:pPr>
        <w:ind w:firstLine="0"/>
      </w:pPr>
      <w:r>
        <w:t xml:space="preserve">Запишем </w:t>
      </w:r>
      <w:r w:rsidR="00C460EB">
        <w:t>л</w:t>
      </w:r>
      <w:r w:rsidR="005A2CF4">
        <w:t>агранжиан</w:t>
      </w:r>
      <w:r w:rsidR="00C460EB">
        <w:t>,</w:t>
      </w:r>
      <w:r w:rsidR="009C53D4">
        <w:t xml:space="preserve"> </w:t>
      </w:r>
      <w:proofErr w:type="gramStart"/>
      <w:r w:rsidR="009C53D4">
        <w:t>связан</w:t>
      </w:r>
      <w:r>
        <w:t>ный</w:t>
      </w:r>
      <w:proofErr w:type="gramEnd"/>
      <w:r>
        <w:t xml:space="preserve"> с задачей </w:t>
      </w:r>
      <w:r w:rsidR="001C4DA8">
        <w:fldChar w:fldCharType="begin"/>
      </w:r>
      <w:r>
        <w:instrText xml:space="preserve"> REF f_2_1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 w:rsidR="001C4DA8">
        <w:fldChar w:fldCharType="end"/>
      </w:r>
      <w:r>
        <w:t>-</w:t>
      </w:r>
      <w:r w:rsidR="001C4DA8">
        <w:fldChar w:fldCharType="begin"/>
      </w:r>
      <w:r>
        <w:instrText xml:space="preserve"> REF f_2_2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9</w:t>
      </w:r>
      <w:r w:rsidR="000E56C9">
        <w:t>)</w:t>
      </w:r>
      <w:r w:rsidR="001C4DA8">
        <w:fldChar w:fldCharType="end"/>
      </w:r>
      <w:r>
        <w:t>:</w:t>
      </w:r>
    </w:p>
    <w:p w:rsidR="0058429C" w:rsidRDefault="0058429C" w:rsidP="004B6F7E">
      <w:pPr>
        <w:pStyle w:val="afb"/>
      </w:pPr>
      <w:r>
        <w:lastRenderedPageBreak/>
        <w:tab/>
      </w:r>
      <w:r w:rsidR="008456F1" w:rsidRPr="008456F1">
        <w:rPr>
          <w:position w:val="-12"/>
        </w:rPr>
        <w:object w:dxaOrig="2580" w:dyaOrig="420">
          <v:shape id="_x0000_i1097" type="#_x0000_t75" style="width:128.25pt;height:21.75pt" o:ole="">
            <v:imagedata r:id="rId152" o:title=""/>
          </v:shape>
          <o:OLEObject Type="Embed" ProgID="Equation.DSMT4" ShapeID="_x0000_i1097" DrawAspect="Content" ObjectID="_1401226472" r:id="rId153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13</w:instrText>
        </w:r>
      </w:fldSimple>
      <w:r>
        <w:instrText>)</w:instrText>
      </w:r>
      <w:r w:rsidR="001C4DA8">
        <w:fldChar w:fldCharType="end"/>
      </w:r>
    </w:p>
    <w:p w:rsidR="0058429C" w:rsidRDefault="0058429C" w:rsidP="008E3046">
      <w:pPr>
        <w:ind w:firstLine="0"/>
      </w:pPr>
      <w:r>
        <w:t xml:space="preserve">где </w:t>
      </w:r>
    </w:p>
    <w:p w:rsidR="0058429C" w:rsidRDefault="0058429C" w:rsidP="004B6F7E">
      <w:pPr>
        <w:pStyle w:val="afb"/>
      </w:pPr>
      <w:r>
        <w:tab/>
      </w:r>
      <w:r w:rsidR="008456F1" w:rsidRPr="0058429C">
        <w:rPr>
          <w:position w:val="-12"/>
        </w:rPr>
        <w:object w:dxaOrig="3960" w:dyaOrig="440">
          <v:shape id="_x0000_i1098" type="#_x0000_t75" style="width:197.25pt;height:21pt" o:ole="">
            <v:imagedata r:id="rId154" o:title=""/>
          </v:shape>
          <o:OLEObject Type="Embed" ProgID="Equation.DSMT4" ShapeID="_x0000_i1098" DrawAspect="Content" ObjectID="_1401226473" r:id="rId155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14</w:instrText>
        </w:r>
      </w:fldSimple>
      <w:r>
        <w:instrText>)</w:instrText>
      </w:r>
      <w:r w:rsidR="001C4DA8">
        <w:fldChar w:fldCharType="end"/>
      </w:r>
    </w:p>
    <w:p w:rsidR="009C53D4" w:rsidRDefault="009C53D4" w:rsidP="008E3046">
      <w:pPr>
        <w:ind w:firstLine="0"/>
      </w:pPr>
      <w:r>
        <w:t>Гессиан</w:t>
      </w:r>
      <w:r w:rsidR="00292DE6">
        <w:t xml:space="preserve"> лагранжиана </w:t>
      </w:r>
      <w:r w:rsidR="00292DE6" w:rsidRPr="00292DE6">
        <w:rPr>
          <w:position w:val="-12"/>
        </w:rPr>
        <w:object w:dxaOrig="760" w:dyaOrig="360">
          <v:shape id="_x0000_i1099" type="#_x0000_t75" style="width:38.25pt;height:18pt" o:ole="">
            <v:imagedata r:id="rId156" o:title=""/>
          </v:shape>
          <o:OLEObject Type="Embed" ProgID="Equation.DSMT4" ShapeID="_x0000_i1099" DrawAspect="Content" ObjectID="_1401226474" r:id="rId157"/>
        </w:object>
      </w:r>
      <w:r w:rsidR="00292DE6">
        <w:t xml:space="preserve"> имеет вид:</w:t>
      </w:r>
    </w:p>
    <w:p w:rsidR="009C53D4" w:rsidRDefault="009C53D4" w:rsidP="004B6F7E">
      <w:pPr>
        <w:pStyle w:val="afb"/>
      </w:pPr>
      <w:r>
        <w:tab/>
      </w:r>
      <w:r w:rsidR="008456F1" w:rsidRPr="009C53D4">
        <w:rPr>
          <w:position w:val="-12"/>
        </w:rPr>
        <w:object w:dxaOrig="5780" w:dyaOrig="420">
          <v:shape id="_x0000_i1100" type="#_x0000_t75" style="width:288.75pt;height:21pt" o:ole="">
            <v:imagedata r:id="rId158" o:title=""/>
          </v:shape>
          <o:OLEObject Type="Embed" ProgID="Equation.DSMT4" ShapeID="_x0000_i1100" DrawAspect="Content" ObjectID="_1401226475" r:id="rId159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15</w:instrText>
        </w:r>
      </w:fldSimple>
      <w:r>
        <w:instrText>)</w:instrText>
      </w:r>
      <w:r w:rsidR="001C4DA8">
        <w:fldChar w:fldCharType="end"/>
      </w:r>
    </w:p>
    <w:p w:rsidR="009C53D4" w:rsidRDefault="009C53D4" w:rsidP="008E3046">
      <w:pPr>
        <w:ind w:firstLine="0"/>
      </w:pPr>
      <w:r>
        <w:t>где</w:t>
      </w:r>
    </w:p>
    <w:p w:rsidR="009C53D4" w:rsidRPr="00962EB4" w:rsidRDefault="009C53D4" w:rsidP="004B6F7E">
      <w:pPr>
        <w:pStyle w:val="afb"/>
      </w:pPr>
      <w:r w:rsidRPr="00962EB4">
        <w:tab/>
      </w:r>
      <w:r w:rsidR="008456F1" w:rsidRPr="008456F1">
        <w:rPr>
          <w:position w:val="-80"/>
          <w:lang w:val="en-US"/>
        </w:rPr>
        <w:object w:dxaOrig="6000" w:dyaOrig="1740">
          <v:shape id="_x0000_i1101" type="#_x0000_t75" style="width:301.5pt;height:86.25pt" o:ole="">
            <v:imagedata r:id="rId160" o:title=""/>
          </v:shape>
          <o:OLEObject Type="Embed" ProgID="Equation.DSMT4" ShapeID="_x0000_i1101" DrawAspect="Content" ObjectID="_1401226476" r:id="rId161"/>
        </w:object>
      </w:r>
      <w:r w:rsidR="007C1D6E" w:rsidRPr="00962EB4">
        <w:t>,</w:t>
      </w:r>
      <w:r w:rsidRPr="00962EB4">
        <w:tab/>
      </w:r>
      <w:r w:rsidR="001C4DA8">
        <w:rPr>
          <w:lang w:val="en-US"/>
        </w:rPr>
        <w:fldChar w:fldCharType="begin"/>
      </w:r>
      <w:r w:rsidRPr="00962EB4">
        <w:instrText xml:space="preserve"> </w:instrText>
      </w:r>
      <w:r>
        <w:rPr>
          <w:lang w:val="en-US"/>
        </w:rPr>
        <w:instrText>MACROBUTTON</w:instrText>
      </w:r>
      <w:r w:rsidRPr="00962EB4">
        <w:instrText xml:space="preserve"> </w:instrText>
      </w:r>
      <w:r>
        <w:rPr>
          <w:lang w:val="en-US"/>
        </w:rPr>
        <w:instrText>MTPlaceRef</w:instrText>
      </w:r>
      <w:r w:rsidRPr="00962EB4">
        <w:instrText xml:space="preserve"> \* </w:instrText>
      </w:r>
      <w:r>
        <w:rPr>
          <w:lang w:val="en-US"/>
        </w:rPr>
        <w:instrText>MERGEFORMAT</w:instrText>
      </w:r>
      <w:r w:rsidRPr="00962EB4">
        <w:instrText xml:space="preserve"> </w:instrText>
      </w:r>
      <w:r w:rsidR="001C4DA8">
        <w:rPr>
          <w:lang w:val="en-US"/>
        </w:rPr>
        <w:fldChar w:fldCharType="begin"/>
      </w:r>
      <w:r w:rsidRPr="00962EB4">
        <w:instrText xml:space="preserve"> </w:instrText>
      </w:r>
      <w:r>
        <w:rPr>
          <w:lang w:val="en-US"/>
        </w:rPr>
        <w:instrText>SEQ</w:instrText>
      </w:r>
      <w:r w:rsidRPr="00962EB4">
        <w:instrText xml:space="preserve"> </w:instrText>
      </w:r>
      <w:r>
        <w:rPr>
          <w:lang w:val="en-US"/>
        </w:rPr>
        <w:instrText>MTEqn</w:instrText>
      </w:r>
      <w:r w:rsidRPr="00962EB4">
        <w:instrText xml:space="preserve"> \</w:instrText>
      </w:r>
      <w:r>
        <w:rPr>
          <w:lang w:val="en-US"/>
        </w:rPr>
        <w:instrText>h</w:instrText>
      </w:r>
      <w:r w:rsidRPr="00962EB4">
        <w:instrText xml:space="preserve"> \* </w:instrText>
      </w:r>
      <w:r>
        <w:rPr>
          <w:lang w:val="en-US"/>
        </w:rPr>
        <w:instrText>MERGEFORMAT</w:instrText>
      </w:r>
      <w:r w:rsidRPr="00962EB4">
        <w:instrText xml:space="preserve"> </w:instrText>
      </w:r>
      <w:r w:rsidR="001C4DA8">
        <w:rPr>
          <w:lang w:val="en-US"/>
        </w:rPr>
        <w:fldChar w:fldCharType="end"/>
      </w:r>
      <w:r w:rsidRPr="00962EB4"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 w:rsidRPr="00962EB4">
        <w:instrText>.</w:instrText>
      </w:r>
      <w:fldSimple w:instr=" SEQ MTEqn \c \* Arabic \* MERGEFORMAT ">
        <w:r w:rsidR="000E56C9">
          <w:rPr>
            <w:noProof/>
          </w:rPr>
          <w:instrText>16</w:instrText>
        </w:r>
      </w:fldSimple>
      <w:r w:rsidRPr="00962EB4">
        <w:instrText>)</w:instrText>
      </w:r>
      <w:r w:rsidR="001C4DA8">
        <w:rPr>
          <w:lang w:val="en-US"/>
        </w:rPr>
        <w:fldChar w:fldCharType="end"/>
      </w:r>
    </w:p>
    <w:p w:rsidR="007C1D6E" w:rsidRPr="00962EB4" w:rsidRDefault="007C1D6E" w:rsidP="004B6F7E">
      <w:pPr>
        <w:pStyle w:val="afb"/>
      </w:pPr>
      <w:r w:rsidRPr="00962EB4">
        <w:tab/>
      </w:r>
      <w:r w:rsidR="008456F1" w:rsidRPr="008456F1">
        <w:rPr>
          <w:position w:val="-32"/>
          <w:lang w:val="en-US"/>
        </w:rPr>
        <w:object w:dxaOrig="2840" w:dyaOrig="780">
          <v:shape id="_x0000_i1102" type="#_x0000_t75" style="width:142.5pt;height:38.25pt" o:ole="">
            <v:imagedata r:id="rId162" o:title=""/>
          </v:shape>
          <o:OLEObject Type="Embed" ProgID="Equation.DSMT4" ShapeID="_x0000_i1102" DrawAspect="Content" ObjectID="_1401226477" r:id="rId163"/>
        </w:object>
      </w:r>
      <w:r w:rsidR="00D32500" w:rsidRPr="00962EB4">
        <w:t>,</w:t>
      </w:r>
      <w:r w:rsidRPr="00962EB4">
        <w:tab/>
      </w:r>
      <w:bookmarkStart w:id="12" w:name="f_2_10"/>
      <w:r w:rsidR="001C4DA8">
        <w:rPr>
          <w:lang w:val="en-US"/>
        </w:rPr>
        <w:fldChar w:fldCharType="begin"/>
      </w:r>
      <w:r w:rsidRPr="00962EB4">
        <w:instrText xml:space="preserve"> </w:instrText>
      </w:r>
      <w:r>
        <w:rPr>
          <w:lang w:val="en-US"/>
        </w:rPr>
        <w:instrText>MACROBUTTON</w:instrText>
      </w:r>
      <w:r w:rsidRPr="00962EB4">
        <w:instrText xml:space="preserve"> </w:instrText>
      </w:r>
      <w:r>
        <w:rPr>
          <w:lang w:val="en-US"/>
        </w:rPr>
        <w:instrText>MTPlaceRef</w:instrText>
      </w:r>
      <w:r w:rsidRPr="00962EB4">
        <w:instrText xml:space="preserve"> \* </w:instrText>
      </w:r>
      <w:r>
        <w:rPr>
          <w:lang w:val="en-US"/>
        </w:rPr>
        <w:instrText>MERGEFORMAT</w:instrText>
      </w:r>
      <w:r w:rsidRPr="00962EB4">
        <w:instrText xml:space="preserve"> </w:instrText>
      </w:r>
      <w:r w:rsidR="001C4DA8">
        <w:rPr>
          <w:lang w:val="en-US"/>
        </w:rPr>
        <w:fldChar w:fldCharType="begin"/>
      </w:r>
      <w:r w:rsidRPr="00962EB4">
        <w:instrText xml:space="preserve"> </w:instrText>
      </w:r>
      <w:r>
        <w:rPr>
          <w:lang w:val="en-US"/>
        </w:rPr>
        <w:instrText>SEQ</w:instrText>
      </w:r>
      <w:r w:rsidRPr="00962EB4">
        <w:instrText xml:space="preserve"> </w:instrText>
      </w:r>
      <w:r>
        <w:rPr>
          <w:lang w:val="en-US"/>
        </w:rPr>
        <w:instrText>MTEqn</w:instrText>
      </w:r>
      <w:r w:rsidRPr="00962EB4">
        <w:instrText xml:space="preserve"> \</w:instrText>
      </w:r>
      <w:r>
        <w:rPr>
          <w:lang w:val="en-US"/>
        </w:rPr>
        <w:instrText>h</w:instrText>
      </w:r>
      <w:r w:rsidRPr="00962EB4">
        <w:instrText xml:space="preserve"> \* </w:instrText>
      </w:r>
      <w:r>
        <w:rPr>
          <w:lang w:val="en-US"/>
        </w:rPr>
        <w:instrText>MERGEFORMAT</w:instrText>
      </w:r>
      <w:r w:rsidRPr="00962EB4">
        <w:instrText xml:space="preserve"> </w:instrText>
      </w:r>
      <w:r w:rsidR="001C4DA8">
        <w:rPr>
          <w:lang w:val="en-US"/>
        </w:rPr>
        <w:fldChar w:fldCharType="end"/>
      </w:r>
      <w:r w:rsidRPr="00962EB4"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 w:rsidRPr="00962EB4">
        <w:instrText>.</w:instrText>
      </w:r>
      <w:fldSimple w:instr=" SEQ MTEqn \c \* Arabic \* MERGEFORMAT ">
        <w:r w:rsidR="000E56C9">
          <w:rPr>
            <w:noProof/>
          </w:rPr>
          <w:instrText>17</w:instrText>
        </w:r>
      </w:fldSimple>
      <w:r w:rsidRPr="00962EB4">
        <w:instrText>)</w:instrText>
      </w:r>
      <w:r w:rsidR="001C4DA8">
        <w:rPr>
          <w:lang w:val="en-US"/>
        </w:rPr>
        <w:fldChar w:fldCharType="end"/>
      </w:r>
      <w:bookmarkEnd w:id="12"/>
    </w:p>
    <w:p w:rsidR="00D32500" w:rsidRDefault="008456F1" w:rsidP="008E3046">
      <w:pPr>
        <w:ind w:firstLine="0"/>
      </w:pPr>
      <w:r w:rsidRPr="008456F1">
        <w:rPr>
          <w:position w:val="-18"/>
          <w:lang w:val="en-US"/>
        </w:rPr>
        <w:object w:dxaOrig="400" w:dyaOrig="440">
          <v:shape id="_x0000_i1103" type="#_x0000_t75" style="width:20.25pt;height:21.75pt" o:ole="">
            <v:imagedata r:id="rId164" o:title=""/>
          </v:shape>
          <o:OLEObject Type="Embed" ProgID="Equation.DSMT4" ShapeID="_x0000_i1103" DrawAspect="Content" ObjectID="_1401226478" r:id="rId165"/>
        </w:object>
      </w:r>
      <w:r w:rsidR="00D32500" w:rsidRPr="002C0928">
        <w:t xml:space="preserve">- </w:t>
      </w:r>
      <w:r w:rsidR="00D32500">
        <w:t xml:space="preserve">нулевая квадратная матрица размерности </w:t>
      </w:r>
      <w:r w:rsidRPr="008456F1">
        <w:rPr>
          <w:position w:val="-16"/>
        </w:rPr>
        <w:object w:dxaOrig="320" w:dyaOrig="420">
          <v:shape id="_x0000_i1104" type="#_x0000_t75" style="width:15.75pt;height:21pt" o:ole="">
            <v:imagedata r:id="rId166" o:title=""/>
          </v:shape>
          <o:OLEObject Type="Embed" ProgID="Equation.DSMT4" ShapeID="_x0000_i1104" DrawAspect="Content" ObjectID="_1401226479" r:id="rId167"/>
        </w:object>
      </w:r>
      <w:r w:rsidR="00D32500">
        <w:t>.</w:t>
      </w:r>
    </w:p>
    <w:p w:rsidR="00962EB4" w:rsidRDefault="00962EB4" w:rsidP="004B6F7E">
      <w:r>
        <w:t xml:space="preserve">Положим, что якобиан ограничений </w:t>
      </w:r>
      <w:r w:rsidR="008456F1" w:rsidRPr="008456F1">
        <w:rPr>
          <w:position w:val="-12"/>
        </w:rPr>
        <w:object w:dxaOrig="540" w:dyaOrig="360">
          <v:shape id="_x0000_i1105" type="#_x0000_t75" style="width:27.75pt;height:17.25pt" o:ole="">
            <v:imagedata r:id="rId168" o:title=""/>
          </v:shape>
          <o:OLEObject Type="Embed" ProgID="Equation.DSMT4" ShapeID="_x0000_i1105" DrawAspect="Content" ObjectID="_1401226480" r:id="rId169"/>
        </w:object>
      </w:r>
      <w:r>
        <w:t xml:space="preserve"> равен</w:t>
      </w:r>
      <w:r w:rsidR="007B584A">
        <w:t xml:space="preserve"> </w:t>
      </w:r>
      <w:r w:rsidR="008456F1" w:rsidRPr="008456F1">
        <w:rPr>
          <w:position w:val="-12"/>
        </w:rPr>
        <w:object w:dxaOrig="600" w:dyaOrig="360">
          <v:shape id="_x0000_i1106" type="#_x0000_t75" style="width:30pt;height:17.25pt" o:ole="">
            <v:imagedata r:id="rId170" o:title=""/>
          </v:shape>
          <o:OLEObject Type="Embed" ProgID="Equation.DSMT4" ShapeID="_x0000_i1106" DrawAspect="Content" ObjectID="_1401226481" r:id="rId171"/>
        </w:object>
      </w:r>
      <w:r>
        <w:t>, т.е. что</w:t>
      </w:r>
    </w:p>
    <w:p w:rsidR="00962EB4" w:rsidRDefault="00962EB4" w:rsidP="004B6F7E">
      <w:pPr>
        <w:pStyle w:val="afb"/>
      </w:pPr>
      <w:r>
        <w:tab/>
      </w:r>
      <w:r w:rsidR="008456F1" w:rsidRPr="00962EB4">
        <w:rPr>
          <w:position w:val="-12"/>
        </w:rPr>
        <w:object w:dxaOrig="1620" w:dyaOrig="380">
          <v:shape id="_x0000_i1107" type="#_x0000_t75" style="width:81.75pt;height:20.25pt" o:ole="">
            <v:imagedata r:id="rId172" o:title=""/>
          </v:shape>
          <o:OLEObject Type="Embed" ProgID="Equation.DSMT4" ShapeID="_x0000_i1107" DrawAspect="Content" ObjectID="_1401226482" r:id="rId173"/>
        </w:object>
      </w:r>
      <w:r>
        <w:tab/>
      </w:r>
      <w:bookmarkStart w:id="13" w:name="f_2_11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18</w:instrText>
        </w:r>
      </w:fldSimple>
      <w:r>
        <w:instrText>)</w:instrText>
      </w:r>
      <w:r w:rsidR="001C4DA8">
        <w:fldChar w:fldCharType="end"/>
      </w:r>
      <w:bookmarkEnd w:id="13"/>
    </w:p>
    <w:p w:rsidR="00962EB4" w:rsidRDefault="00962EB4" w:rsidP="00EA4866">
      <w:r>
        <w:t xml:space="preserve">Отметим, далее, что ограничения </w:t>
      </w:r>
      <w:r w:rsidR="008456F1" w:rsidRPr="008456F1">
        <w:rPr>
          <w:position w:val="-12"/>
        </w:rPr>
        <w:object w:dxaOrig="540" w:dyaOrig="360">
          <v:shape id="_x0000_i1108" type="#_x0000_t75" style="width:27.75pt;height:17.25pt" o:ole="">
            <v:imagedata r:id="rId174" o:title=""/>
          </v:shape>
          <o:OLEObject Type="Embed" ProgID="Equation.DSMT4" ShapeID="_x0000_i1108" DrawAspect="Content" ObjectID="_1401226483" r:id="rId175"/>
        </w:object>
      </w:r>
      <w:r>
        <w:t xml:space="preserve"> входят только в выражения як</w:t>
      </w:r>
      <w:r>
        <w:t>о</w:t>
      </w:r>
      <w:r>
        <w:t xml:space="preserve">биана </w:t>
      </w:r>
      <w:r w:rsidR="001C4DA8">
        <w:fldChar w:fldCharType="begin"/>
      </w:r>
      <w:r>
        <w:instrText xml:space="preserve"> REF f_2_11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18</w:t>
      </w:r>
      <w:r w:rsidR="000E56C9">
        <w:t>)</w:t>
      </w:r>
      <w:r w:rsidR="001C4DA8">
        <w:fldChar w:fldCharType="end"/>
      </w:r>
      <w:r>
        <w:t xml:space="preserve"> и </w:t>
      </w:r>
      <w:r w:rsidR="00123ECE">
        <w:t xml:space="preserve">гессиана ограничений </w:t>
      </w:r>
      <w:r w:rsidR="001C4DA8">
        <w:fldChar w:fldCharType="begin"/>
      </w:r>
      <w:r w:rsidR="00123ECE">
        <w:instrText xml:space="preserve"> REF f_2_10 \h </w:instrText>
      </w:r>
      <w:r w:rsidR="001C4DA8">
        <w:fldChar w:fldCharType="separate"/>
      </w:r>
      <w:r w:rsidR="000E56C9" w:rsidRPr="00962EB4">
        <w:t>(</w:t>
      </w:r>
      <w:r w:rsidR="000E56C9">
        <w:rPr>
          <w:noProof/>
        </w:rPr>
        <w:t>2</w:t>
      </w:r>
      <w:r w:rsidR="000E56C9" w:rsidRPr="00962EB4">
        <w:t>.</w:t>
      </w:r>
      <w:r w:rsidR="000E56C9">
        <w:rPr>
          <w:noProof/>
        </w:rPr>
        <w:t>17</w:t>
      </w:r>
      <w:r w:rsidR="000E56C9" w:rsidRPr="00962EB4">
        <w:t>)</w:t>
      </w:r>
      <w:r w:rsidR="001C4DA8">
        <w:fldChar w:fldCharType="end"/>
      </w:r>
      <w:r w:rsidR="00123ECE">
        <w:t>, а</w:t>
      </w:r>
      <w:r w:rsidR="00C54F22">
        <w:t>,</w:t>
      </w:r>
      <w:r w:rsidR="00123ECE">
        <w:t xml:space="preserve"> следовательно</w:t>
      </w:r>
      <w:r w:rsidR="00C54F22">
        <w:t>,</w:t>
      </w:r>
      <w:r w:rsidR="00123ECE">
        <w:t xml:space="preserve"> только эти ма</w:t>
      </w:r>
      <w:r w:rsidR="00123ECE">
        <w:t>т</w:t>
      </w:r>
      <w:r w:rsidR="00123ECE">
        <w:t>рицы зависят от схемы численного интегрирования ОДУ.</w:t>
      </w:r>
    </w:p>
    <w:p w:rsidR="00C54F22" w:rsidRDefault="00C8238D" w:rsidP="00EA4866">
      <w:r>
        <w:t>Вычислим</w:t>
      </w:r>
      <w:r w:rsidR="00C54F22">
        <w:t xml:space="preserve"> их для некоторых </w:t>
      </w:r>
      <w:r w:rsidR="00441346">
        <w:t xml:space="preserve">численных </w:t>
      </w:r>
      <w:r w:rsidR="00C54F22">
        <w:t>методов.</w:t>
      </w:r>
    </w:p>
    <w:p w:rsidR="00441346" w:rsidRDefault="00441346" w:rsidP="00817E40">
      <w:pPr>
        <w:pStyle w:val="3"/>
        <w:ind w:firstLine="0"/>
      </w:pPr>
      <w:bookmarkStart w:id="14" w:name="_Ref327293565"/>
      <w:bookmarkStart w:id="15" w:name="_Toc327477745"/>
      <w:r>
        <w:lastRenderedPageBreak/>
        <w:t>Метод Эйлера</w:t>
      </w:r>
      <w:bookmarkEnd w:id="14"/>
      <w:bookmarkEnd w:id="15"/>
    </w:p>
    <w:p w:rsidR="007A472F" w:rsidRDefault="00441346" w:rsidP="00EA4866">
      <w:r>
        <w:tab/>
        <w:t xml:space="preserve">Напомним, что решение в узлах </w:t>
      </w:r>
      <w:r w:rsidR="00FF0AF0" w:rsidRPr="00441346">
        <w:rPr>
          <w:position w:val="-12"/>
        </w:rPr>
        <w:object w:dxaOrig="200" w:dyaOrig="380">
          <v:shape id="_x0000_i1109" type="#_x0000_t75" style="width:9.75pt;height:20.25pt" o:ole="">
            <v:imagedata r:id="rId176" o:title=""/>
          </v:shape>
          <o:OLEObject Type="Embed" ProgID="Equation.DSMT4" ShapeID="_x0000_i1109" DrawAspect="Content" ObjectID="_1401226484" r:id="rId177"/>
        </w:object>
      </w:r>
      <w:r>
        <w:t xml:space="preserve"> в методе Эйлера определяется сл</w:t>
      </w:r>
      <w:r>
        <w:t>е</w:t>
      </w:r>
      <w:r>
        <w:t>дующим соотношением</w:t>
      </w:r>
      <w:r w:rsidR="00E01B59">
        <w:rPr>
          <w:rStyle w:val="ac"/>
        </w:rPr>
        <w:footnoteReference w:id="4"/>
      </w:r>
      <w:r>
        <w:t>:</w:t>
      </w:r>
    </w:p>
    <w:p w:rsidR="00441346" w:rsidRPr="00441346" w:rsidRDefault="007A472F" w:rsidP="004B6F7E">
      <w:pPr>
        <w:pStyle w:val="afb"/>
      </w:pPr>
      <w:r>
        <w:tab/>
      </w:r>
      <w:r w:rsidR="00FF0AF0" w:rsidRPr="00FF0AF0">
        <w:rPr>
          <w:position w:val="-22"/>
        </w:rPr>
        <w:object w:dxaOrig="4040" w:dyaOrig="480">
          <v:shape id="_x0000_i1110" type="#_x0000_t75" style="width:202.5pt;height:23.25pt" o:ole="">
            <v:imagedata r:id="rId178" o:title=""/>
          </v:shape>
          <o:OLEObject Type="Embed" ProgID="Equation.DSMT4" ShapeID="_x0000_i1110" DrawAspect="Content" ObjectID="_1401226485" r:id="rId17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19</w:instrText>
        </w:r>
      </w:fldSimple>
      <w:r>
        <w:instrText>)</w:instrText>
      </w:r>
      <w:r w:rsidR="001C4DA8">
        <w:fldChar w:fldCharType="end"/>
      </w:r>
    </w:p>
    <w:p w:rsidR="00E11C6D" w:rsidRDefault="007A472F" w:rsidP="00A30668">
      <w:pPr>
        <w:ind w:firstLine="0"/>
      </w:pPr>
      <w:r>
        <w:t xml:space="preserve">Тогда ограничения </w:t>
      </w:r>
      <w:r w:rsidR="00FF0AF0" w:rsidRPr="007A472F">
        <w:rPr>
          <w:position w:val="-12"/>
        </w:rPr>
        <w:object w:dxaOrig="240" w:dyaOrig="380">
          <v:shape id="_x0000_i1111" type="#_x0000_t75" style="width:11.25pt;height:20.25pt" o:ole="">
            <v:imagedata r:id="rId180" o:title=""/>
          </v:shape>
          <o:OLEObject Type="Embed" ProgID="Equation.DSMT4" ShapeID="_x0000_i1111" DrawAspect="Content" ObjectID="_1401226486" r:id="rId181"/>
        </w:object>
      </w:r>
      <w:r w:rsidR="00FF0AF0">
        <w:rPr>
          <w:position w:val="-12"/>
        </w:rPr>
        <w:t xml:space="preserve"> </w:t>
      </w:r>
      <w:r w:rsidR="00E11C6D">
        <w:t xml:space="preserve">для задачи </w:t>
      </w:r>
      <w:r w:rsidR="001C4DA8">
        <w:fldChar w:fldCharType="begin"/>
      </w:r>
      <w:r w:rsidR="00A30668">
        <w:instrText xml:space="preserve"> REF f_2_1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 w:rsidR="001C4DA8">
        <w:fldChar w:fldCharType="end"/>
      </w:r>
      <w:r w:rsidR="00A30668">
        <w:t>-</w:t>
      </w:r>
      <w:r w:rsidR="001C4DA8">
        <w:fldChar w:fldCharType="begin"/>
      </w:r>
      <w:r w:rsidR="00A30668">
        <w:instrText xml:space="preserve"> REF f_2_2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9</w:t>
      </w:r>
      <w:r w:rsidR="000E56C9">
        <w:t>)</w:t>
      </w:r>
      <w:r w:rsidR="001C4DA8">
        <w:fldChar w:fldCharType="end"/>
      </w:r>
      <w:r w:rsidR="00A30668">
        <w:t xml:space="preserve"> </w:t>
      </w:r>
      <w:r w:rsidR="00E11C6D">
        <w:t>будут равн</w:t>
      </w:r>
      <w:r w:rsidR="003D3899">
        <w:t>ы</w:t>
      </w:r>
    </w:p>
    <w:p w:rsidR="00441346" w:rsidRPr="00E11C6D" w:rsidRDefault="00E11C6D" w:rsidP="004B6F7E">
      <w:pPr>
        <w:pStyle w:val="afb"/>
      </w:pPr>
      <w:r>
        <w:tab/>
      </w:r>
      <w:r w:rsidR="00FF0AF0" w:rsidRPr="00E11C6D">
        <w:rPr>
          <w:position w:val="-12"/>
        </w:rPr>
        <w:object w:dxaOrig="3320" w:dyaOrig="380">
          <v:shape id="_x0000_i1112" type="#_x0000_t75" style="width:165.75pt;height:20.25pt" o:ole="">
            <v:imagedata r:id="rId182" o:title=""/>
          </v:shape>
          <o:OLEObject Type="Embed" ProgID="Equation.DSMT4" ShapeID="_x0000_i1112" DrawAspect="Content" ObjectID="_1401226487" r:id="rId183"/>
        </w:object>
      </w:r>
      <w:r>
        <w:tab/>
      </w:r>
      <w:bookmarkStart w:id="16" w:name="f_2_13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20</w:instrText>
        </w:r>
      </w:fldSimple>
      <w:r>
        <w:instrText>)</w:instrText>
      </w:r>
      <w:r w:rsidR="001C4DA8">
        <w:fldChar w:fldCharType="end"/>
      </w:r>
      <w:bookmarkEnd w:id="16"/>
    </w:p>
    <w:p w:rsidR="00FC4B2F" w:rsidRDefault="00FC4B2F" w:rsidP="00A30668">
      <w:pPr>
        <w:ind w:firstLine="0"/>
      </w:pPr>
      <w:r>
        <w:t xml:space="preserve">Якобиан </w:t>
      </w:r>
      <w:r w:rsidR="001C4DA8">
        <w:fldChar w:fldCharType="begin"/>
      </w:r>
      <w:r>
        <w:instrText xml:space="preserve"> REF f_2_13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20</w:t>
      </w:r>
      <w:r w:rsidR="000E56C9">
        <w:t>)</w:t>
      </w:r>
      <w:r w:rsidR="001C4DA8">
        <w:fldChar w:fldCharType="end"/>
      </w:r>
      <w:r>
        <w:t xml:space="preserve"> примет вид:</w:t>
      </w:r>
    </w:p>
    <w:p w:rsidR="00FC4B2F" w:rsidRDefault="00FC4B2F" w:rsidP="004B6F7E">
      <w:pPr>
        <w:pStyle w:val="afb"/>
      </w:pPr>
      <w:r>
        <w:tab/>
      </w:r>
      <w:r w:rsidR="00A30668" w:rsidRPr="00A220AC">
        <w:rPr>
          <w:position w:val="-132"/>
        </w:rPr>
        <w:object w:dxaOrig="7460" w:dyaOrig="2780">
          <v:shape id="_x0000_i1113" type="#_x0000_t75" style="width:372.75pt;height:138.75pt" o:ole="">
            <v:imagedata r:id="rId184" o:title=""/>
          </v:shape>
          <o:OLEObject Type="Embed" ProgID="Equation.DSMT4" ShapeID="_x0000_i1113" DrawAspect="Content" ObjectID="_1401226488" r:id="rId185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21</w:instrText>
        </w:r>
      </w:fldSimple>
      <w:r>
        <w:instrText>)</w:instrText>
      </w:r>
      <w:r w:rsidR="001C4DA8">
        <w:fldChar w:fldCharType="end"/>
      </w:r>
    </w:p>
    <w:p w:rsidR="003875E9" w:rsidRDefault="00FC4B2F" w:rsidP="00A30668">
      <w:pPr>
        <w:ind w:firstLine="0"/>
      </w:pPr>
      <w:r>
        <w:t>где для</w:t>
      </w:r>
      <w:r w:rsidR="00D00D80">
        <w:t xml:space="preserve"> </w:t>
      </w:r>
      <w:r w:rsidR="00A220AC" w:rsidRPr="00D00D80">
        <w:rPr>
          <w:position w:val="-10"/>
        </w:rPr>
        <w:object w:dxaOrig="1100" w:dyaOrig="420">
          <v:shape id="_x0000_i1114" type="#_x0000_t75" style="width:54.75pt;height:21pt" o:ole="">
            <v:imagedata r:id="rId186" o:title=""/>
          </v:shape>
          <o:OLEObject Type="Embed" ProgID="Equation.DSMT4" ShapeID="_x0000_i1114" DrawAspect="Content" ObjectID="_1401226489" r:id="rId187"/>
        </w:object>
      </w:r>
      <w:r>
        <w:t>:</w:t>
      </w:r>
    </w:p>
    <w:p w:rsidR="00FC4B2F" w:rsidRPr="00FC4B2F" w:rsidRDefault="003875E9" w:rsidP="004B6F7E">
      <w:pPr>
        <w:pStyle w:val="afb"/>
      </w:pPr>
      <w:r>
        <w:tab/>
      </w:r>
      <w:r w:rsidR="00A220AC" w:rsidRPr="00A220AC">
        <w:rPr>
          <w:position w:val="-34"/>
        </w:rPr>
        <w:object w:dxaOrig="3379" w:dyaOrig="780">
          <v:shape id="_x0000_i1115" type="#_x0000_t75" style="width:168.75pt;height:39pt" o:ole="">
            <v:imagedata r:id="rId188" o:title=""/>
          </v:shape>
          <o:OLEObject Type="Embed" ProgID="Equation.DSMT4" ShapeID="_x0000_i1115" DrawAspect="Content" ObjectID="_1401226490" r:id="rId18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22</w:instrText>
        </w:r>
      </w:fldSimple>
      <w:r>
        <w:instrText>)</w:instrText>
      </w:r>
      <w:r w:rsidR="001C4DA8">
        <w:fldChar w:fldCharType="end"/>
      </w:r>
    </w:p>
    <w:p w:rsidR="003875E9" w:rsidRPr="003875E9" w:rsidRDefault="003875E9" w:rsidP="004B6F7E">
      <w:pPr>
        <w:pStyle w:val="afb"/>
      </w:pPr>
      <w:r>
        <w:tab/>
      </w:r>
      <w:r w:rsidR="00A220AC" w:rsidRPr="00A220AC">
        <w:rPr>
          <w:position w:val="-34"/>
        </w:rPr>
        <w:object w:dxaOrig="1480" w:dyaOrig="780">
          <v:shape id="_x0000_i1116" type="#_x0000_t75" style="width:74.25pt;height:38.25pt" o:ole="">
            <v:imagedata r:id="rId190" o:title=""/>
          </v:shape>
          <o:OLEObject Type="Embed" ProgID="Equation.DSMT4" ShapeID="_x0000_i1116" DrawAspect="Content" ObjectID="_1401226491" r:id="rId19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23</w:instrText>
        </w:r>
      </w:fldSimple>
      <w:r>
        <w:instrText>)</w:instrText>
      </w:r>
      <w:r w:rsidR="001C4DA8">
        <w:fldChar w:fldCharType="end"/>
      </w:r>
    </w:p>
    <w:p w:rsidR="009555E0" w:rsidRDefault="003875E9" w:rsidP="004B6F7E">
      <w:pPr>
        <w:pStyle w:val="afb"/>
      </w:pPr>
      <w:r>
        <w:tab/>
      </w:r>
      <w:r w:rsidR="00A220AC" w:rsidRPr="00A220AC">
        <w:rPr>
          <w:position w:val="-38"/>
        </w:rPr>
        <w:object w:dxaOrig="3480" w:dyaOrig="820">
          <v:shape id="_x0000_i1117" type="#_x0000_t75" style="width:173.25pt;height:41.25pt" o:ole="">
            <v:imagedata r:id="rId192" o:title=""/>
          </v:shape>
          <o:OLEObject Type="Embed" ProgID="Equation.DSMT4" ShapeID="_x0000_i1117" DrawAspect="Content" ObjectID="_1401226492" r:id="rId193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24</w:instrText>
        </w:r>
      </w:fldSimple>
      <w:r>
        <w:instrText>)</w:instrText>
      </w:r>
      <w:r w:rsidR="001C4DA8">
        <w:fldChar w:fldCharType="end"/>
      </w:r>
    </w:p>
    <w:p w:rsidR="003875E9" w:rsidRDefault="009555E0" w:rsidP="004B6F7E">
      <w:pPr>
        <w:pStyle w:val="afb"/>
      </w:pPr>
      <w:r>
        <w:tab/>
      </w:r>
      <w:r w:rsidR="00A220AC" w:rsidRPr="00A220AC">
        <w:rPr>
          <w:position w:val="-34"/>
        </w:rPr>
        <w:object w:dxaOrig="6820" w:dyaOrig="880">
          <v:shape id="_x0000_i1118" type="#_x0000_t75" style="width:340.5pt;height:43.5pt" o:ole="">
            <v:imagedata r:id="rId194" o:title=""/>
          </v:shape>
          <o:OLEObject Type="Embed" ProgID="Equation.DSMT4" ShapeID="_x0000_i1118" DrawAspect="Content" ObjectID="_1401226493" r:id="rId195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25</w:instrText>
        </w:r>
      </w:fldSimple>
      <w:r>
        <w:instrText>)</w:instrText>
      </w:r>
      <w:r w:rsidR="001C4DA8">
        <w:fldChar w:fldCharType="end"/>
      </w:r>
    </w:p>
    <w:p w:rsidR="00941B74" w:rsidRDefault="007015A2" w:rsidP="00EA4866">
      <w:r>
        <w:lastRenderedPageBreak/>
        <w:t xml:space="preserve">Для того чтобы понять откуда появились элементы </w:t>
      </w:r>
      <w:r w:rsidR="00A54772" w:rsidRPr="007015A2">
        <w:rPr>
          <w:position w:val="-12"/>
        </w:rPr>
        <w:object w:dxaOrig="340" w:dyaOrig="420">
          <v:shape id="_x0000_i1119" type="#_x0000_t75" style="width:17.25pt;height:21pt" o:ole="">
            <v:imagedata r:id="rId196" o:title=""/>
          </v:shape>
          <o:OLEObject Type="Embed" ProgID="Equation.DSMT4" ShapeID="_x0000_i1119" DrawAspect="Content" ObjectID="_1401226494" r:id="rId197"/>
        </w:object>
      </w:r>
      <w:r>
        <w:t xml:space="preserve"> запишем </w:t>
      </w:r>
      <w:r w:rsidR="001B62CF">
        <w:t>огран</w:t>
      </w:r>
      <w:r w:rsidR="001B62CF">
        <w:t>и</w:t>
      </w:r>
      <w:r w:rsidR="001B62CF">
        <w:t xml:space="preserve">чение </w:t>
      </w:r>
      <w:r w:rsidR="00A54772" w:rsidRPr="00A54772">
        <w:rPr>
          <w:position w:val="-22"/>
        </w:rPr>
        <w:object w:dxaOrig="560" w:dyaOrig="480">
          <v:shape id="_x0000_i1120" type="#_x0000_t75" style="width:27pt;height:23.25pt" o:ole="">
            <v:imagedata r:id="rId198" o:title=""/>
          </v:shape>
          <o:OLEObject Type="Embed" ProgID="Equation.DSMT4" ShapeID="_x0000_i1120" DrawAspect="Content" ObjectID="_1401226495" r:id="rId199"/>
        </w:object>
      </w:r>
      <w:r w:rsidR="00941B74">
        <w:t>:</w:t>
      </w:r>
    </w:p>
    <w:p w:rsidR="007015A2" w:rsidRDefault="00941B74" w:rsidP="004B6F7E">
      <w:pPr>
        <w:pStyle w:val="afb"/>
      </w:pPr>
      <w:r>
        <w:tab/>
      </w:r>
      <w:r w:rsidR="00A54772" w:rsidRPr="00A54772">
        <w:rPr>
          <w:position w:val="-22"/>
        </w:rPr>
        <w:object w:dxaOrig="7360" w:dyaOrig="480">
          <v:shape id="_x0000_i1121" type="#_x0000_t75" style="width:370.5pt;height:23.25pt" o:ole="">
            <v:imagedata r:id="rId200" o:title=""/>
          </v:shape>
          <o:OLEObject Type="Embed" ProgID="Equation.DSMT4" ShapeID="_x0000_i1121" DrawAspect="Content" ObjectID="_1401226496" r:id="rId20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26</w:instrText>
        </w:r>
      </w:fldSimple>
      <w:r>
        <w:instrText>)</w:instrText>
      </w:r>
      <w:r w:rsidR="001C4DA8">
        <w:fldChar w:fldCharType="end"/>
      </w:r>
    </w:p>
    <w:p w:rsidR="005166F2" w:rsidRPr="00A30668" w:rsidRDefault="005166F2" w:rsidP="00A30668">
      <w:pPr>
        <w:ind w:firstLine="0"/>
      </w:pPr>
      <w:r>
        <w:t>и заметим, что в</w:t>
      </w:r>
      <w:r w:rsidR="001B62CF">
        <w:t xml:space="preserve"> функцию</w:t>
      </w:r>
      <w:r>
        <w:t xml:space="preserve"> </w:t>
      </w:r>
      <w:r w:rsidR="00A54772" w:rsidRPr="00A54772">
        <w:rPr>
          <w:position w:val="-12"/>
        </w:rPr>
        <w:object w:dxaOrig="260" w:dyaOrig="360">
          <v:shape id="_x0000_i1122" type="#_x0000_t75" style="width:13.5pt;height:17.25pt" o:ole="">
            <v:imagedata r:id="rId202" o:title=""/>
          </v:shape>
          <o:OLEObject Type="Embed" ProgID="Equation.DSMT4" ShapeID="_x0000_i1122" DrawAspect="Content" ObjectID="_1401226497" r:id="rId203"/>
        </w:object>
      </w:r>
      <w:r w:rsidRPr="005166F2">
        <w:t xml:space="preserve"> </w:t>
      </w:r>
      <w:r>
        <w:t xml:space="preserve">входит </w:t>
      </w:r>
      <w:r w:rsidR="00A30668" w:rsidRPr="006E5F6D">
        <w:rPr>
          <w:position w:val="-12"/>
          <w:lang w:val="en-US"/>
        </w:rPr>
        <w:object w:dxaOrig="300" w:dyaOrig="380">
          <v:shape id="_x0000_i1123" type="#_x0000_t75" style="width:13.5pt;height:18.75pt" o:ole="">
            <v:imagedata r:id="rId204" o:title=""/>
          </v:shape>
          <o:OLEObject Type="Embed" ProgID="Equation.DSMT4" ShapeID="_x0000_i1123" DrawAspect="Content" ObjectID="_1401226498" r:id="rId205"/>
        </w:object>
      </w:r>
      <w:r w:rsidR="00A30668">
        <w:t>.</w:t>
      </w:r>
    </w:p>
    <w:p w:rsidR="00F82D5C" w:rsidRDefault="001B62CF" w:rsidP="00A30668">
      <w:r>
        <w:t>Гессиан</w:t>
      </w:r>
      <w:r w:rsidR="00AF4BA4" w:rsidRPr="00A30668">
        <w:t xml:space="preserve"> </w:t>
      </w:r>
      <w:r w:rsidR="00A30668" w:rsidRPr="008D16A5">
        <w:rPr>
          <w:position w:val="-6"/>
          <w:lang w:val="en-US"/>
        </w:rPr>
        <w:object w:dxaOrig="480" w:dyaOrig="360">
          <v:shape id="_x0000_i1124" type="#_x0000_t75" style="width:24.75pt;height:17.25pt" o:ole="">
            <v:imagedata r:id="rId206" o:title=""/>
          </v:shape>
          <o:OLEObject Type="Embed" ProgID="Equation.DSMT4" ShapeID="_x0000_i1124" DrawAspect="Content" ObjectID="_1401226499" r:id="rId207"/>
        </w:object>
      </w:r>
      <w:r w:rsidR="00A30668">
        <w:rPr>
          <w:position w:val="-6"/>
        </w:rPr>
        <w:t xml:space="preserve"> </w:t>
      </w:r>
      <w:r w:rsidR="00A30668">
        <w:t>в методе Эйлера примет следующий вид</w:t>
      </w:r>
      <w:r w:rsidR="00AC4B8C">
        <w:t>:</w:t>
      </w:r>
    </w:p>
    <w:p w:rsidR="00153EFF" w:rsidRDefault="00F82D5C" w:rsidP="004B6F7E">
      <w:pPr>
        <w:pStyle w:val="afb"/>
        <w:rPr>
          <w:lang w:val="en-US"/>
        </w:rPr>
      </w:pPr>
      <w:r>
        <w:tab/>
      </w:r>
      <w:r w:rsidR="00A30668" w:rsidRPr="00A30668">
        <w:rPr>
          <w:position w:val="-162"/>
        </w:rPr>
        <w:object w:dxaOrig="8020" w:dyaOrig="3379">
          <v:shape id="_x0000_i1125" type="#_x0000_t75" style="width:401.25pt;height:171.75pt" o:ole="">
            <v:imagedata r:id="rId208" o:title=""/>
          </v:shape>
          <o:OLEObject Type="Embed" ProgID="Equation.DSMT4" ShapeID="_x0000_i1125" DrawAspect="Content" ObjectID="_1401226500" r:id="rId20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27</w:instrText>
        </w:r>
      </w:fldSimple>
      <w:r>
        <w:instrText>)</w:instrText>
      </w:r>
      <w:r w:rsidR="001C4DA8">
        <w:fldChar w:fldCharType="end"/>
      </w:r>
    </w:p>
    <w:p w:rsidR="0062769A" w:rsidRDefault="00EA56CA" w:rsidP="00A30668">
      <w:pPr>
        <w:ind w:firstLine="0"/>
      </w:pPr>
      <w:r>
        <w:t>где для</w:t>
      </w:r>
      <w:r w:rsidR="003F500E">
        <w:t xml:space="preserve"> </w:t>
      </w:r>
      <w:r w:rsidR="00785342" w:rsidRPr="003F500E">
        <w:rPr>
          <w:position w:val="-10"/>
        </w:rPr>
        <w:object w:dxaOrig="1100" w:dyaOrig="420">
          <v:shape id="_x0000_i1126" type="#_x0000_t75" style="width:54.75pt;height:21pt" o:ole="">
            <v:imagedata r:id="rId210" o:title=""/>
          </v:shape>
          <o:OLEObject Type="Embed" ProgID="Equation.DSMT4" ShapeID="_x0000_i1126" DrawAspect="Content" ObjectID="_1401226501" r:id="rId211"/>
        </w:object>
      </w:r>
      <w:r>
        <w:t>:</w:t>
      </w:r>
    </w:p>
    <w:p w:rsidR="00971937" w:rsidRDefault="0062769A" w:rsidP="004B6F7E">
      <w:pPr>
        <w:pStyle w:val="afb"/>
      </w:pPr>
      <w:r>
        <w:tab/>
      </w:r>
      <w:r w:rsidR="00785342" w:rsidRPr="00785342">
        <w:rPr>
          <w:position w:val="-36"/>
        </w:rPr>
        <w:object w:dxaOrig="8880" w:dyaOrig="920">
          <v:shape id="_x0000_i1127" type="#_x0000_t75" style="width:443.25pt;height:45.75pt" o:ole="">
            <v:imagedata r:id="rId212" o:title=""/>
          </v:shape>
          <o:OLEObject Type="Embed" ProgID="Equation.DSMT4" ShapeID="_x0000_i1127" DrawAspect="Content" ObjectID="_1401226502" r:id="rId213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28</w:instrText>
        </w:r>
      </w:fldSimple>
      <w:r>
        <w:instrText>)</w:instrText>
      </w:r>
      <w:r w:rsidR="001C4DA8">
        <w:fldChar w:fldCharType="end"/>
      </w:r>
    </w:p>
    <w:p w:rsidR="00971937" w:rsidRDefault="00971937" w:rsidP="004B6F7E">
      <w:pPr>
        <w:pStyle w:val="afb"/>
      </w:pPr>
      <w:r>
        <w:tab/>
      </w:r>
      <w:r w:rsidR="00785342" w:rsidRPr="00785342">
        <w:rPr>
          <w:position w:val="-36"/>
        </w:rPr>
        <w:object w:dxaOrig="9020" w:dyaOrig="920">
          <v:shape id="_x0000_i1128" type="#_x0000_t75" style="width:451.5pt;height:45.75pt" o:ole="">
            <v:imagedata r:id="rId214" o:title=""/>
          </v:shape>
          <o:OLEObject Type="Embed" ProgID="Equation.DSMT4" ShapeID="_x0000_i1128" DrawAspect="Content" ObjectID="_1401226503" r:id="rId215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29</w:instrText>
        </w:r>
      </w:fldSimple>
      <w:r>
        <w:instrText>)</w:instrText>
      </w:r>
      <w:r w:rsidR="001C4DA8">
        <w:fldChar w:fldCharType="end"/>
      </w:r>
    </w:p>
    <w:p w:rsidR="00775DA1" w:rsidRDefault="00971937" w:rsidP="004B6F7E">
      <w:pPr>
        <w:pStyle w:val="afb"/>
      </w:pPr>
      <w:r>
        <w:tab/>
      </w:r>
      <w:r w:rsidR="00785342" w:rsidRPr="00785342">
        <w:rPr>
          <w:position w:val="-38"/>
        </w:rPr>
        <w:object w:dxaOrig="4239" w:dyaOrig="859">
          <v:shape id="_x0000_i1129" type="#_x0000_t75" style="width:211.5pt;height:43.5pt" o:ole="">
            <v:imagedata r:id="rId216" o:title=""/>
          </v:shape>
          <o:OLEObject Type="Embed" ProgID="Equation.DSMT4" ShapeID="_x0000_i1129" DrawAspect="Content" ObjectID="_1401226504" r:id="rId217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30</w:instrText>
        </w:r>
      </w:fldSimple>
      <w:r>
        <w:instrText>)</w:instrText>
      </w:r>
      <w:r w:rsidR="001C4DA8">
        <w:fldChar w:fldCharType="end"/>
      </w:r>
    </w:p>
    <w:p w:rsidR="00775DA1" w:rsidRDefault="00775DA1" w:rsidP="004B6F7E">
      <w:pPr>
        <w:pStyle w:val="afb"/>
      </w:pPr>
      <w:r>
        <w:tab/>
      </w:r>
      <w:r w:rsidR="00785342" w:rsidRPr="00785342">
        <w:rPr>
          <w:position w:val="-44"/>
        </w:rPr>
        <w:object w:dxaOrig="6320" w:dyaOrig="999">
          <v:shape id="_x0000_i1130" type="#_x0000_t75" style="width:315.75pt;height:50.25pt" o:ole="">
            <v:imagedata r:id="rId218" o:title=""/>
          </v:shape>
          <o:OLEObject Type="Embed" ProgID="Equation.DSMT4" ShapeID="_x0000_i1130" DrawAspect="Content" ObjectID="_1401226505" r:id="rId21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31</w:instrText>
        </w:r>
      </w:fldSimple>
      <w:r>
        <w:instrText>)</w:instrText>
      </w:r>
      <w:r w:rsidR="001C4DA8">
        <w:fldChar w:fldCharType="end"/>
      </w:r>
    </w:p>
    <w:p w:rsidR="00EA56CA" w:rsidRDefault="003749C2" w:rsidP="00817E40">
      <w:pPr>
        <w:pStyle w:val="3"/>
        <w:ind w:firstLine="0"/>
      </w:pPr>
      <w:bookmarkStart w:id="17" w:name="_Ref327293567"/>
      <w:bookmarkStart w:id="18" w:name="_Toc327477746"/>
      <w:r>
        <w:lastRenderedPageBreak/>
        <w:t>Неявный метод Эйлера</w:t>
      </w:r>
      <w:bookmarkEnd w:id="17"/>
      <w:bookmarkEnd w:id="18"/>
    </w:p>
    <w:p w:rsidR="005B7458" w:rsidRDefault="005B7458" w:rsidP="00EA4866">
      <w:r>
        <w:t>Неявный метод Эйлера характеризуется следующей формулой:</w:t>
      </w:r>
    </w:p>
    <w:p w:rsidR="005B7458" w:rsidRDefault="005B7458" w:rsidP="004B6F7E">
      <w:pPr>
        <w:pStyle w:val="afb"/>
      </w:pPr>
      <w:r>
        <w:tab/>
      </w:r>
      <w:r w:rsidR="00785342" w:rsidRPr="00785342">
        <w:rPr>
          <w:position w:val="-22"/>
        </w:rPr>
        <w:object w:dxaOrig="4660" w:dyaOrig="480">
          <v:shape id="_x0000_i1131" type="#_x0000_t75" style="width:234pt;height:24.75pt" o:ole="">
            <v:imagedata r:id="rId220" o:title=""/>
          </v:shape>
          <o:OLEObject Type="Embed" ProgID="Equation.DSMT4" ShapeID="_x0000_i1131" DrawAspect="Content" ObjectID="_1401226506" r:id="rId22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32</w:instrText>
        </w:r>
      </w:fldSimple>
      <w:r>
        <w:instrText>)</w:instrText>
      </w:r>
      <w:r w:rsidR="001C4DA8">
        <w:fldChar w:fldCharType="end"/>
      </w:r>
    </w:p>
    <w:p w:rsidR="005B7458" w:rsidRDefault="005B7458" w:rsidP="00B67C7E">
      <w:pPr>
        <w:ind w:firstLine="0"/>
      </w:pPr>
      <w:r>
        <w:t>Тогда</w:t>
      </w:r>
      <w:r w:rsidR="00B67C7E">
        <w:t xml:space="preserve"> ограничения задачи </w:t>
      </w:r>
      <w:r w:rsidR="001C4DA8">
        <w:fldChar w:fldCharType="begin"/>
      </w:r>
      <w:r w:rsidR="00B67C7E">
        <w:instrText xml:space="preserve"> REF f_2_1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 w:rsidR="001C4DA8">
        <w:fldChar w:fldCharType="end"/>
      </w:r>
      <w:r w:rsidR="00B67C7E">
        <w:t>-</w:t>
      </w:r>
      <w:r w:rsidR="001C4DA8">
        <w:fldChar w:fldCharType="begin"/>
      </w:r>
      <w:r w:rsidR="00B67C7E">
        <w:instrText xml:space="preserve"> REF f_2_2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9</w:t>
      </w:r>
      <w:r w:rsidR="000E56C9">
        <w:t>)</w:t>
      </w:r>
      <w:r w:rsidR="001C4DA8">
        <w:fldChar w:fldCharType="end"/>
      </w:r>
      <w:r w:rsidR="00B67C7E">
        <w:t xml:space="preserve"> будут иметь вид</w:t>
      </w:r>
      <w:r>
        <w:t>:</w:t>
      </w:r>
    </w:p>
    <w:p w:rsidR="005B7458" w:rsidRDefault="005B7458" w:rsidP="00817E40">
      <w:pPr>
        <w:pStyle w:val="MTDisplayEquation"/>
        <w:ind w:firstLine="0"/>
      </w:pPr>
      <w:r>
        <w:tab/>
      </w:r>
      <w:r w:rsidR="00785342" w:rsidRPr="005B7458">
        <w:rPr>
          <w:position w:val="-12"/>
        </w:rPr>
        <w:object w:dxaOrig="3640" w:dyaOrig="380">
          <v:shape id="_x0000_i1132" type="#_x0000_t75" style="width:182.25pt;height:18.75pt" o:ole="">
            <v:imagedata r:id="rId222" o:title=""/>
          </v:shape>
          <o:OLEObject Type="Embed" ProgID="Equation.DSMT4" ShapeID="_x0000_i1132" DrawAspect="Content" ObjectID="_1401226507" r:id="rId223"/>
        </w:object>
      </w:r>
      <w:r>
        <w:tab/>
      </w:r>
      <w:bookmarkStart w:id="19" w:name="f_3_26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33</w:instrText>
        </w:r>
      </w:fldSimple>
      <w:r>
        <w:instrText>)</w:instrText>
      </w:r>
      <w:r w:rsidR="001C4DA8">
        <w:fldChar w:fldCharType="end"/>
      </w:r>
      <w:bookmarkEnd w:id="19"/>
    </w:p>
    <w:p w:rsidR="005B7458" w:rsidRPr="00B50A2D" w:rsidRDefault="005B7458" w:rsidP="00EA4866">
      <w:r>
        <w:t xml:space="preserve">Якобиан </w:t>
      </w:r>
      <w:r w:rsidR="001C4DA8">
        <w:fldChar w:fldCharType="begin"/>
      </w:r>
      <w:r w:rsidR="00876EC5">
        <w:instrText xml:space="preserve"> REF  f_3_26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33</w:t>
      </w:r>
      <w:r w:rsidR="000E56C9">
        <w:t>)</w:t>
      </w:r>
      <w:r w:rsidR="001C4DA8">
        <w:fldChar w:fldCharType="end"/>
      </w:r>
      <w:r>
        <w:t xml:space="preserve"> </w:t>
      </w:r>
      <w:r w:rsidR="00B50A2D">
        <w:t xml:space="preserve">будет иметь такую же структуру что и якобиан </w:t>
      </w:r>
      <w:r w:rsidR="001C4DA8">
        <w:fldChar w:fldCharType="begin"/>
      </w:r>
      <w:r w:rsidR="00B50A2D">
        <w:instrText xml:space="preserve"> REF f_2_13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20</w:t>
      </w:r>
      <w:r w:rsidR="000E56C9">
        <w:t>)</w:t>
      </w:r>
      <w:r w:rsidR="001C4DA8">
        <w:fldChar w:fldCharType="end"/>
      </w:r>
      <w:r w:rsidR="00B50A2D">
        <w:t>, но элементы матрицы примут другие значения, а именно:</w:t>
      </w:r>
    </w:p>
    <w:p w:rsidR="005B7458" w:rsidRPr="00FC4B2F" w:rsidRDefault="005B7458" w:rsidP="004B6F7E">
      <w:pPr>
        <w:pStyle w:val="afb"/>
      </w:pPr>
      <w:r>
        <w:tab/>
      </w:r>
      <w:r w:rsidR="00785342" w:rsidRPr="00785342">
        <w:rPr>
          <w:position w:val="-34"/>
        </w:rPr>
        <w:object w:dxaOrig="1540" w:dyaOrig="780">
          <v:shape id="_x0000_i1133" type="#_x0000_t75" style="width:77.25pt;height:39pt" o:ole="">
            <v:imagedata r:id="rId224" o:title=""/>
          </v:shape>
          <o:OLEObject Type="Embed" ProgID="Equation.DSMT4" ShapeID="_x0000_i1133" DrawAspect="Content" ObjectID="_1401226508" r:id="rId225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34</w:instrText>
        </w:r>
      </w:fldSimple>
      <w:r>
        <w:instrText>)</w:instrText>
      </w:r>
      <w:r w:rsidR="001C4DA8">
        <w:fldChar w:fldCharType="end"/>
      </w:r>
    </w:p>
    <w:p w:rsidR="005B7458" w:rsidRPr="003875E9" w:rsidRDefault="005B7458" w:rsidP="004B6F7E">
      <w:pPr>
        <w:pStyle w:val="afb"/>
      </w:pPr>
      <w:r>
        <w:tab/>
      </w:r>
      <w:r w:rsidR="00785342" w:rsidRPr="00785342">
        <w:rPr>
          <w:position w:val="-34"/>
        </w:rPr>
        <w:object w:dxaOrig="3640" w:dyaOrig="780">
          <v:shape id="_x0000_i1134" type="#_x0000_t75" style="width:182.25pt;height:38.25pt" o:ole="">
            <v:imagedata r:id="rId226" o:title=""/>
          </v:shape>
          <o:OLEObject Type="Embed" ProgID="Equation.DSMT4" ShapeID="_x0000_i1134" DrawAspect="Content" ObjectID="_1401226509" r:id="rId227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35</w:instrText>
        </w:r>
      </w:fldSimple>
      <w:r>
        <w:instrText>)</w:instrText>
      </w:r>
      <w:r w:rsidR="001C4DA8">
        <w:fldChar w:fldCharType="end"/>
      </w:r>
    </w:p>
    <w:p w:rsidR="005B7458" w:rsidRDefault="005B7458" w:rsidP="004B6F7E">
      <w:pPr>
        <w:pStyle w:val="afb"/>
      </w:pPr>
      <w:r>
        <w:tab/>
      </w:r>
      <w:r w:rsidR="00785342" w:rsidRPr="00785342">
        <w:rPr>
          <w:position w:val="-38"/>
        </w:rPr>
        <w:object w:dxaOrig="3780" w:dyaOrig="820">
          <v:shape id="_x0000_i1135" type="#_x0000_t75" style="width:188.25pt;height:41.25pt" o:ole="">
            <v:imagedata r:id="rId228" o:title=""/>
          </v:shape>
          <o:OLEObject Type="Embed" ProgID="Equation.DSMT4" ShapeID="_x0000_i1135" DrawAspect="Content" ObjectID="_1401226510" r:id="rId22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36</w:instrText>
        </w:r>
      </w:fldSimple>
      <w:r>
        <w:instrText>)</w:instrText>
      </w:r>
      <w:r w:rsidR="001C4DA8">
        <w:fldChar w:fldCharType="end"/>
      </w:r>
    </w:p>
    <w:p w:rsidR="005B7458" w:rsidRDefault="005B7458" w:rsidP="004B6F7E">
      <w:pPr>
        <w:pStyle w:val="afb"/>
      </w:pPr>
      <w:r>
        <w:tab/>
      </w:r>
      <w:r w:rsidR="00785342" w:rsidRPr="00785342">
        <w:rPr>
          <w:position w:val="-34"/>
        </w:rPr>
        <w:object w:dxaOrig="6979" w:dyaOrig="880">
          <v:shape id="_x0000_i1136" type="#_x0000_t75" style="width:348.75pt;height:43.5pt" o:ole="">
            <v:imagedata r:id="rId230" o:title=""/>
          </v:shape>
          <o:OLEObject Type="Embed" ProgID="Equation.DSMT4" ShapeID="_x0000_i1136" DrawAspect="Content" ObjectID="_1401226511" r:id="rId23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37</w:instrText>
        </w:r>
      </w:fldSimple>
      <w:r>
        <w:instrText>)</w:instrText>
      </w:r>
      <w:r w:rsidR="001C4DA8">
        <w:fldChar w:fldCharType="end"/>
      </w:r>
    </w:p>
    <w:p w:rsidR="005B7458" w:rsidRDefault="00E5102C" w:rsidP="00EA4866">
      <w:r>
        <w:t>Значения г</w:t>
      </w:r>
      <w:r w:rsidR="005B7458">
        <w:t>ессиан</w:t>
      </w:r>
      <w:r>
        <w:t>а</w:t>
      </w:r>
      <w:r w:rsidR="005B7458">
        <w:rPr>
          <w:lang w:val="en-US"/>
        </w:rPr>
        <w:t xml:space="preserve"> </w:t>
      </w:r>
      <w:r w:rsidR="00785342" w:rsidRPr="00AF4BA4">
        <w:rPr>
          <w:position w:val="-6"/>
          <w:lang w:val="en-US"/>
        </w:rPr>
        <w:object w:dxaOrig="480" w:dyaOrig="360">
          <v:shape id="_x0000_i1137" type="#_x0000_t75" style="width:24.75pt;height:17.25pt" o:ole="">
            <v:imagedata r:id="rId232" o:title=""/>
          </v:shape>
          <o:OLEObject Type="Embed" ProgID="Equation.DSMT4" ShapeID="_x0000_i1137" DrawAspect="Content" ObjectID="_1401226512" r:id="rId233"/>
        </w:object>
      </w:r>
      <w:r>
        <w:t xml:space="preserve"> будут следующими</w:t>
      </w:r>
      <w:r w:rsidR="005B7458">
        <w:t>:</w:t>
      </w:r>
    </w:p>
    <w:p w:rsidR="005B7458" w:rsidRPr="004B6F7E" w:rsidRDefault="005B7458" w:rsidP="004B6F7E">
      <w:pPr>
        <w:pStyle w:val="afb"/>
      </w:pPr>
      <w:r>
        <w:tab/>
      </w:r>
      <w:r w:rsidR="00785342" w:rsidRPr="00785342">
        <w:rPr>
          <w:position w:val="-36"/>
        </w:rPr>
        <w:object w:dxaOrig="9180" w:dyaOrig="920">
          <v:shape id="_x0000_i1138" type="#_x0000_t75" style="width:460.5pt;height:45.75pt" o:ole="">
            <v:imagedata r:id="rId234" o:title=""/>
          </v:shape>
          <o:OLEObject Type="Embed" ProgID="Equation.DSMT4" ShapeID="_x0000_i1138" DrawAspect="Content" ObjectID="_1401226513" r:id="rId235"/>
        </w:object>
      </w:r>
      <w:r w:rsidRPr="004B6F7E">
        <w:tab/>
      </w:r>
      <w:r w:rsidR="001C4DA8" w:rsidRPr="004B6F7E">
        <w:fldChar w:fldCharType="begin"/>
      </w:r>
      <w:r w:rsidRPr="004B6F7E">
        <w:instrText xml:space="preserve"> MACROBUTTON MTPlaceRef \* MERGEFORMAT </w:instrText>
      </w:r>
      <w:r w:rsidR="001C4DA8" w:rsidRPr="004B6F7E">
        <w:fldChar w:fldCharType="begin"/>
      </w:r>
      <w:r w:rsidRPr="004B6F7E">
        <w:instrText xml:space="preserve"> SEQ MTEqn \h \* MERGEFORMAT </w:instrText>
      </w:r>
      <w:r w:rsidR="001C4DA8" w:rsidRPr="004B6F7E">
        <w:fldChar w:fldCharType="end"/>
      </w:r>
      <w:r w:rsidRPr="004B6F7E"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 w:rsidRPr="004B6F7E">
        <w:instrText>.</w:instrText>
      </w:r>
      <w:fldSimple w:instr=" SEQ MTEqn \c \* Arabic \* MERGEFORMAT ">
        <w:r w:rsidR="000E56C9">
          <w:rPr>
            <w:noProof/>
          </w:rPr>
          <w:instrText>38</w:instrText>
        </w:r>
      </w:fldSimple>
      <w:r w:rsidRPr="004B6F7E">
        <w:instrText>)</w:instrText>
      </w:r>
      <w:r w:rsidR="001C4DA8" w:rsidRPr="004B6F7E">
        <w:fldChar w:fldCharType="end"/>
      </w:r>
    </w:p>
    <w:p w:rsidR="005B7458" w:rsidRDefault="005B7458" w:rsidP="004B6F7E">
      <w:pPr>
        <w:pStyle w:val="afb"/>
      </w:pPr>
      <w:r>
        <w:tab/>
      </w:r>
      <w:r w:rsidR="00785342" w:rsidRPr="00785342">
        <w:rPr>
          <w:position w:val="-36"/>
        </w:rPr>
        <w:object w:dxaOrig="9320" w:dyaOrig="920">
          <v:shape id="_x0000_i1139" type="#_x0000_t75" style="width:464.25pt;height:45.75pt" o:ole="">
            <v:imagedata r:id="rId236" o:title=""/>
          </v:shape>
          <o:OLEObject Type="Embed" ProgID="Equation.DSMT4" ShapeID="_x0000_i1139" DrawAspect="Content" ObjectID="_1401226514" r:id="rId237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39</w:instrText>
        </w:r>
      </w:fldSimple>
      <w:r>
        <w:instrText>)</w:instrText>
      </w:r>
      <w:r w:rsidR="001C4DA8">
        <w:fldChar w:fldCharType="end"/>
      </w:r>
    </w:p>
    <w:p w:rsidR="005B7458" w:rsidRDefault="005B7458" w:rsidP="004B6F7E">
      <w:pPr>
        <w:pStyle w:val="afb"/>
      </w:pPr>
      <w:r>
        <w:lastRenderedPageBreak/>
        <w:tab/>
      </w:r>
      <w:r w:rsidR="00785342" w:rsidRPr="00785342">
        <w:rPr>
          <w:position w:val="-38"/>
        </w:rPr>
        <w:object w:dxaOrig="4540" w:dyaOrig="859">
          <v:shape id="_x0000_i1140" type="#_x0000_t75" style="width:228pt;height:43.5pt" o:ole="">
            <v:imagedata r:id="rId238" o:title=""/>
          </v:shape>
          <o:OLEObject Type="Embed" ProgID="Equation.DSMT4" ShapeID="_x0000_i1140" DrawAspect="Content" ObjectID="_1401226515" r:id="rId23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40</w:instrText>
        </w:r>
      </w:fldSimple>
      <w:r>
        <w:instrText>)</w:instrText>
      </w:r>
      <w:r w:rsidR="001C4DA8">
        <w:fldChar w:fldCharType="end"/>
      </w:r>
    </w:p>
    <w:p w:rsidR="0084070A" w:rsidRDefault="005B7458" w:rsidP="0084070A">
      <w:pPr>
        <w:pStyle w:val="afb"/>
      </w:pPr>
      <w:r>
        <w:tab/>
      </w:r>
      <w:r w:rsidR="00785342" w:rsidRPr="00785342">
        <w:rPr>
          <w:position w:val="-44"/>
        </w:rPr>
        <w:object w:dxaOrig="6460" w:dyaOrig="999">
          <v:shape id="_x0000_i1141" type="#_x0000_t75" style="width:323.25pt;height:50.25pt" o:ole="">
            <v:imagedata r:id="rId240" o:title=""/>
          </v:shape>
          <o:OLEObject Type="Embed" ProgID="Equation.DSMT4" ShapeID="_x0000_i1141" DrawAspect="Content" ObjectID="_1401226516" r:id="rId24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2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41</w:instrText>
        </w:r>
      </w:fldSimple>
      <w:r>
        <w:instrText>)</w:instrText>
      </w:r>
      <w:r w:rsidR="001C4DA8">
        <w:fldChar w:fldCharType="end"/>
      </w:r>
    </w:p>
    <w:p w:rsidR="00E96C4F" w:rsidRPr="00E96C4F" w:rsidRDefault="00E96C4F" w:rsidP="00784D7C">
      <w:pPr>
        <w:ind w:firstLine="0"/>
      </w:pPr>
    </w:p>
    <w:p w:rsidR="003749C2" w:rsidRPr="00222F2F" w:rsidRDefault="00F41152" w:rsidP="00222F2F">
      <w:pPr>
        <w:pStyle w:val="10"/>
      </w:pPr>
      <w:bookmarkStart w:id="20" w:name="_Toc327477747"/>
      <w:r w:rsidRPr="00222F2F">
        <w:lastRenderedPageBreak/>
        <w:t>Описание алгоритма</w:t>
      </w:r>
      <w:bookmarkEnd w:id="20"/>
    </w:p>
    <w:p w:rsidR="00D36D7B" w:rsidRPr="00D36D7B" w:rsidRDefault="00D36D7B" w:rsidP="00D36D7B">
      <w:pPr>
        <w:pStyle w:val="2"/>
      </w:pPr>
      <w:bookmarkStart w:id="21" w:name="_Toc327477748"/>
      <w:r>
        <w:t>Поиск решения</w:t>
      </w:r>
      <w:bookmarkEnd w:id="21"/>
    </w:p>
    <w:p w:rsidR="003F0E92" w:rsidRDefault="001C4DA8" w:rsidP="00EA4866">
      <w:r>
        <w:fldChar w:fldCharType="begin"/>
      </w:r>
      <w:r w:rsidR="002F722F">
        <w:instrText xml:space="preserve"> MACROBUTTON MTEditEquationSection2 </w:instrText>
      </w:r>
      <w:r w:rsidR="002F722F" w:rsidRPr="002F722F">
        <w:rPr>
          <w:rStyle w:val="MTEquationSection"/>
        </w:rPr>
        <w:instrText>Equation Section (Next)</w:instrText>
      </w:r>
      <w:r>
        <w:fldChar w:fldCharType="begin"/>
      </w:r>
      <w:r w:rsidR="002F722F">
        <w:instrText xml:space="preserve"> SEQ MTEqn \r \h \* MERGEFORMAT </w:instrText>
      </w:r>
      <w:r>
        <w:fldChar w:fldCharType="end"/>
      </w:r>
      <w:r>
        <w:fldChar w:fldCharType="begin"/>
      </w:r>
      <w:r w:rsidR="002F722F">
        <w:instrText xml:space="preserve"> SEQ MTSec \h \* MERGEFORMAT </w:instrText>
      </w:r>
      <w:r>
        <w:fldChar w:fldCharType="end"/>
      </w:r>
      <w:r>
        <w:fldChar w:fldCharType="end"/>
      </w:r>
      <w:r w:rsidR="003F0E92">
        <w:t xml:space="preserve">Задача </w:t>
      </w:r>
      <w:r>
        <w:fldChar w:fldCharType="begin"/>
      </w:r>
      <w:r w:rsidR="00A739FB">
        <w:instrText xml:space="preserve"> REF f_2_1 \h </w:instrText>
      </w:r>
      <w:r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>
        <w:fldChar w:fldCharType="end"/>
      </w:r>
      <w:r w:rsidR="00A739FB" w:rsidRPr="00A739FB">
        <w:t>-</w:t>
      </w:r>
      <w:r>
        <w:fldChar w:fldCharType="begin"/>
      </w:r>
      <w:r w:rsidR="00A739FB">
        <w:instrText xml:space="preserve"> REF f_2_2 \h </w:instrText>
      </w:r>
      <w:r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9</w:t>
      </w:r>
      <w:r w:rsidR="000E56C9">
        <w:t>)</w:t>
      </w:r>
      <w:r>
        <w:fldChar w:fldCharType="end"/>
      </w:r>
      <w:r w:rsidR="00A739FB" w:rsidRPr="00A739FB">
        <w:t xml:space="preserve"> – </w:t>
      </w:r>
      <w:r w:rsidR="00A739FB">
        <w:t xml:space="preserve">типичная задача нелинейной оптимизации. Тем не менее, общие методы решения оптимизационных задач с ограничениями не могут работать достаточно эффективно с такого рода проблемой, потому что они не учитывают специальную структуру функций </w:t>
      </w:r>
      <w:r w:rsidR="00ED521C" w:rsidRPr="00A739FB">
        <w:rPr>
          <w:position w:val="-6"/>
        </w:rPr>
        <w:object w:dxaOrig="200" w:dyaOrig="240">
          <v:shape id="_x0000_i1142" type="#_x0000_t75" style="width:9pt;height:12pt" o:ole="">
            <v:imagedata r:id="rId242" o:title=""/>
          </v:shape>
          <o:OLEObject Type="Embed" ProgID="Equation.DSMT4" ShapeID="_x0000_i1142" DrawAspect="Content" ObjectID="_1401226517" r:id="rId243"/>
        </w:object>
      </w:r>
      <w:r w:rsidR="00A739FB">
        <w:t>.</w:t>
      </w:r>
      <w:r w:rsidR="000B3335">
        <w:t xml:space="preserve"> Также, желательно использовать метод, который способен учесть и </w:t>
      </w:r>
      <w:r w:rsidR="00024D32">
        <w:t>свойс</w:t>
      </w:r>
      <w:r w:rsidR="00024D32">
        <w:t>т</w:t>
      </w:r>
      <w:r w:rsidR="00024D32">
        <w:t xml:space="preserve">ва </w:t>
      </w:r>
      <w:r w:rsidR="000B3335">
        <w:t>целевой функции</w:t>
      </w:r>
      <w:r w:rsidR="00024D32">
        <w:t xml:space="preserve"> МНК</w:t>
      </w:r>
      <w:r w:rsidR="00E06C05">
        <w:t xml:space="preserve"> </w:t>
      </w:r>
      <w:r>
        <w:fldChar w:fldCharType="begin"/>
      </w:r>
      <w:r w:rsidR="00E06C05">
        <w:instrText xml:space="preserve"> REF f_2_1 \h </w:instrText>
      </w:r>
      <w:r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>
        <w:fldChar w:fldCharType="end"/>
      </w:r>
      <w:r w:rsidR="00E06C05">
        <w:t>, а, именно, специальный вид её матрицы Ге</w:t>
      </w:r>
      <w:r w:rsidR="00E06C05">
        <w:t>с</w:t>
      </w:r>
      <w:r w:rsidR="00E06C05">
        <w:t>се</w:t>
      </w:r>
      <w:r w:rsidR="000B3335">
        <w:t>.</w:t>
      </w:r>
    </w:p>
    <w:p w:rsidR="00F07AC4" w:rsidRDefault="007F5181" w:rsidP="00EA4866">
      <w:r>
        <w:t xml:space="preserve">Важно заметить, что </w:t>
      </w:r>
      <w:r w:rsidR="00596BD6">
        <w:t>задача</w:t>
      </w:r>
      <w:r>
        <w:t xml:space="preserve"> </w:t>
      </w:r>
      <w:r w:rsidR="001C4DA8">
        <w:fldChar w:fldCharType="begin"/>
      </w:r>
      <w:r>
        <w:instrText xml:space="preserve"> REF f_2_1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 w:rsidR="001C4DA8">
        <w:fldChar w:fldCharType="end"/>
      </w:r>
      <w:r w:rsidRPr="00A739FB">
        <w:t>-</w:t>
      </w:r>
      <w:r w:rsidR="001C4DA8">
        <w:fldChar w:fldCharType="begin"/>
      </w:r>
      <w:r>
        <w:instrText xml:space="preserve"> REF f_2_2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9</w:t>
      </w:r>
      <w:r w:rsidR="000E56C9">
        <w:t>)</w:t>
      </w:r>
      <w:r w:rsidR="001C4DA8">
        <w:fldChar w:fldCharType="end"/>
      </w:r>
      <w:r>
        <w:t xml:space="preserve"> обычно </w:t>
      </w:r>
      <w:r w:rsidR="00596BD6">
        <w:t xml:space="preserve">имеет </w:t>
      </w:r>
      <w:r>
        <w:t>дос</w:t>
      </w:r>
      <w:r w:rsidR="00596BD6">
        <w:t>таточно бол</w:t>
      </w:r>
      <w:r w:rsidR="00596BD6">
        <w:t>ь</w:t>
      </w:r>
      <w:r w:rsidR="00596BD6">
        <w:t>шую размерность</w:t>
      </w:r>
      <w:r>
        <w:t>, но только с не</w:t>
      </w:r>
      <w:r w:rsidR="00596BD6">
        <w:t>сколькими степенями свободы, определя</w:t>
      </w:r>
      <w:r w:rsidR="00596BD6">
        <w:t>е</w:t>
      </w:r>
      <w:r w:rsidR="00596BD6">
        <w:t>мы</w:t>
      </w:r>
      <w:r w:rsidR="00FB77A7">
        <w:t>х</w:t>
      </w:r>
      <w:r w:rsidR="00596BD6">
        <w:t xml:space="preserve"> ОДУ с запаздывающими аргументами </w:t>
      </w:r>
      <w:r w:rsidR="001C4DA8">
        <w:fldChar w:fldCharType="begin"/>
      </w:r>
      <w:r w:rsidR="00596BD6">
        <w:instrText xml:space="preserve"> REF f_1_1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1</w:t>
      </w:r>
      <w:r w:rsidR="000E56C9">
        <w:t>)</w:t>
      </w:r>
      <w:r w:rsidR="001C4DA8">
        <w:fldChar w:fldCharType="end"/>
      </w:r>
      <w:r w:rsidR="00FB77A7">
        <w:t>, нежели размерами входных данных.</w:t>
      </w:r>
      <w:r w:rsidR="005D56E6">
        <w:t xml:space="preserve"> Для того чтобы сделать процедуру </w:t>
      </w:r>
      <w:r w:rsidR="006D7298">
        <w:t>исключения переменных эффе</w:t>
      </w:r>
      <w:r w:rsidR="006D7298">
        <w:t>к</w:t>
      </w:r>
      <w:r w:rsidR="006D7298">
        <w:t>тивной, вместо использования исключения</w:t>
      </w:r>
      <w:r w:rsidR="00F07AC4">
        <w:t xml:space="preserve"> по Гауссу в настоящей работе </w:t>
      </w:r>
      <w:r w:rsidR="0047276C">
        <w:t>был</w:t>
      </w:r>
      <w:r w:rsidR="00F07AC4">
        <w:t xml:space="preserve"> рассмотрен</w:t>
      </w:r>
      <w:r w:rsidR="00BC1365">
        <w:t xml:space="preserve"> м</w:t>
      </w:r>
      <w:r w:rsidR="00445EC4">
        <w:t>етод,</w:t>
      </w:r>
      <w:r w:rsidR="00F07AC4">
        <w:t xml:space="preserve"> основанный на редукции переменных</w:t>
      </w:r>
      <w:r w:rsidR="00BC1365">
        <w:t>.</w:t>
      </w:r>
    </w:p>
    <w:p w:rsidR="00BC1365" w:rsidRPr="00BC1365" w:rsidRDefault="00BC1365" w:rsidP="00EA4866">
      <w:r>
        <w:tab/>
        <w:t xml:space="preserve">Также </w:t>
      </w:r>
      <w:r w:rsidR="00AC1D03">
        <w:t>были</w:t>
      </w:r>
      <w:r>
        <w:t xml:space="preserve"> рассмотрены другие методы решения системы, получа</w:t>
      </w:r>
      <w:r>
        <w:t>е</w:t>
      </w:r>
      <w:r>
        <w:t xml:space="preserve">мой на каждом шаге </w:t>
      </w:r>
      <w:r>
        <w:rPr>
          <w:lang w:val="en-US"/>
        </w:rPr>
        <w:t>SQP</w:t>
      </w:r>
      <w:r w:rsidRPr="00BC1365">
        <w:t xml:space="preserve"> </w:t>
      </w:r>
      <w:r>
        <w:t>алгоритма, такие как:</w:t>
      </w:r>
    </w:p>
    <w:p w:rsidR="00F07AC4" w:rsidRDefault="00445EC4" w:rsidP="00501F98">
      <w:pPr>
        <w:pStyle w:val="a5"/>
        <w:numPr>
          <w:ilvl w:val="0"/>
          <w:numId w:val="29"/>
        </w:numPr>
      </w:pPr>
      <w:r>
        <w:t>Метод,</w:t>
      </w:r>
      <w:r w:rsidR="00F07AC4">
        <w:t xml:space="preserve"> основанный на блочной факторизации</w:t>
      </w:r>
    </w:p>
    <w:p w:rsidR="00BC1365" w:rsidRDefault="00BC0500" w:rsidP="00501F98">
      <w:pPr>
        <w:pStyle w:val="a5"/>
        <w:numPr>
          <w:ilvl w:val="0"/>
          <w:numId w:val="29"/>
        </w:numPr>
      </w:pPr>
      <w:r>
        <w:t>П</w:t>
      </w:r>
      <w:r w:rsidR="00491CE0">
        <w:t>рямые и итерационные методы</w:t>
      </w:r>
    </w:p>
    <w:p w:rsidR="00B747A9" w:rsidRPr="00A06393" w:rsidRDefault="001C2D69" w:rsidP="00501F98">
      <w:r>
        <w:t>Ниже (</w:t>
      </w:r>
      <w:proofErr w:type="gramStart"/>
      <w:r>
        <w:t>см</w:t>
      </w:r>
      <w:proofErr w:type="gramEnd"/>
      <w:r>
        <w:t xml:space="preserve">. </w:t>
      </w:r>
      <w:r w:rsidR="001C4DA8">
        <w:fldChar w:fldCharType="begin"/>
      </w:r>
      <w:r>
        <w:instrText xml:space="preserve"> REF _Ref327395094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1</w:t>
      </w:r>
      <w:r w:rsidR="001C4DA8">
        <w:fldChar w:fldCharType="end"/>
      </w:r>
      <w:r>
        <w:t>)</w:t>
      </w:r>
      <w:r w:rsidR="0032233F">
        <w:t xml:space="preserve"> </w:t>
      </w:r>
      <w:r w:rsidR="00A06393">
        <w:t xml:space="preserve">представлено дерево поиска решения – красными цветом отмечены отброшенные по тем или иным причинам </w:t>
      </w:r>
      <w:r w:rsidR="00136BB5">
        <w:t>варианты реш</w:t>
      </w:r>
      <w:r w:rsidR="00136BB5">
        <w:t>е</w:t>
      </w:r>
      <w:r w:rsidR="00136BB5">
        <w:t>ния, зелёным – методы и способы решения, которые были приняты и прим</w:t>
      </w:r>
      <w:r w:rsidR="00136BB5">
        <w:t>е</w:t>
      </w:r>
      <w:r w:rsidR="00136BB5">
        <w:t>нены.</w:t>
      </w:r>
    </w:p>
    <w:p w:rsidR="00A06393" w:rsidRDefault="00A06393" w:rsidP="004100BE">
      <w:pPr>
        <w:pStyle w:val="af2"/>
        <w:keepNext/>
        <w:jc w:val="center"/>
      </w:pPr>
      <w:bookmarkStart w:id="22" w:name="_Ref327395094"/>
      <w:r>
        <w:lastRenderedPageBreak/>
        <w:t xml:space="preserve">Рисунок </w:t>
      </w:r>
      <w:bookmarkStart w:id="23" w:name="pic_sol_search"/>
      <w:r w:rsidR="001C4DA8">
        <w:fldChar w:fldCharType="begin"/>
      </w:r>
      <w:r>
        <w:instrText xml:space="preserve"> SEQ Рисунок \* ARABIC </w:instrText>
      </w:r>
      <w:r w:rsidR="001C4DA8">
        <w:fldChar w:fldCharType="separate"/>
      </w:r>
      <w:r w:rsidR="000E56C9">
        <w:rPr>
          <w:noProof/>
        </w:rPr>
        <w:t>1</w:t>
      </w:r>
      <w:r w:rsidR="001C4DA8">
        <w:fldChar w:fldCharType="end"/>
      </w:r>
      <w:bookmarkEnd w:id="22"/>
      <w:bookmarkEnd w:id="23"/>
      <w:r>
        <w:t>. Дерево поиск решения</w:t>
      </w:r>
    </w:p>
    <w:p w:rsidR="00B747A9" w:rsidRDefault="00B747A9" w:rsidP="00B747A9">
      <w:pPr>
        <w:pStyle w:val="a5"/>
        <w:ind w:left="567" w:firstLine="0"/>
      </w:pPr>
      <w:r w:rsidRPr="00B747A9">
        <w:rPr>
          <w:noProof/>
          <w:lang w:eastAsia="ru-RU"/>
        </w:rPr>
        <w:drawing>
          <wp:inline distT="0" distB="0" distL="0" distR="0">
            <wp:extent cx="5810250" cy="3895725"/>
            <wp:effectExtent l="0" t="19050" r="0" b="9525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4" r:lo="rId245" r:qs="rId246" r:cs="rId247"/>
              </a:graphicData>
            </a:graphic>
          </wp:inline>
        </w:drawing>
      </w:r>
    </w:p>
    <w:p w:rsidR="004A27F3" w:rsidRDefault="004A27F3" w:rsidP="00EA4866">
      <w:r>
        <w:t>Основываясь</w:t>
      </w:r>
      <w:r w:rsidRPr="00AC1EFD">
        <w:t xml:space="preserve"> </w:t>
      </w:r>
      <w:r>
        <w:t>на</w:t>
      </w:r>
      <w:r w:rsidRPr="00AC1EFD">
        <w:t xml:space="preserve"> </w:t>
      </w:r>
      <w:r>
        <w:t>результатах</w:t>
      </w:r>
      <w:r w:rsidRPr="00AC1EFD">
        <w:t xml:space="preserve"> </w:t>
      </w:r>
      <w:r>
        <w:t>работы</w:t>
      </w:r>
      <w:r w:rsidRPr="00AC1EFD">
        <w:t xml:space="preserve"> </w:t>
      </w:r>
      <w:r w:rsidR="00AC1EFD" w:rsidRPr="00AC1EFD">
        <w:t xml:space="preserve">[1] </w:t>
      </w:r>
      <w:r w:rsidR="00AC1EFD">
        <w:t xml:space="preserve">для решения задачи </w:t>
      </w:r>
      <w:r w:rsidR="001C4DA8">
        <w:fldChar w:fldCharType="begin"/>
      </w:r>
      <w:r w:rsidR="00AC1EFD">
        <w:instrText xml:space="preserve"> REF f_2_1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 w:rsidR="001C4DA8">
        <w:fldChar w:fldCharType="end"/>
      </w:r>
      <w:r w:rsidR="00AC1EFD" w:rsidRPr="00A739FB">
        <w:t>-</w:t>
      </w:r>
      <w:r w:rsidR="001C4DA8">
        <w:fldChar w:fldCharType="begin"/>
      </w:r>
      <w:r w:rsidR="00AC1EFD">
        <w:instrText xml:space="preserve"> REF f_2_2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9</w:t>
      </w:r>
      <w:r w:rsidR="000E56C9">
        <w:t>)</w:t>
      </w:r>
      <w:r w:rsidR="001C4DA8">
        <w:fldChar w:fldCharType="end"/>
      </w:r>
      <w:r w:rsidR="00AC1EFD">
        <w:t xml:space="preserve"> будет использовано последовательное квадратичное программирование (</w:t>
      </w:r>
      <w:r w:rsidR="00AC1EFD">
        <w:rPr>
          <w:lang w:val="en-US"/>
        </w:rPr>
        <w:t>SQP</w:t>
      </w:r>
      <w:r w:rsidR="00AB59F1">
        <w:t>), на каждом шаге которого</w:t>
      </w:r>
      <w:r w:rsidR="00AC1EFD">
        <w:t xml:space="preserve"> функции цели и ограничений заменяются</w:t>
      </w:r>
      <w:r w:rsidR="00713910">
        <w:t xml:space="preserve"> на их квадратичные </w:t>
      </w:r>
      <w:r w:rsidR="009F6C12">
        <w:t>приближения,</w:t>
      </w:r>
      <w:r w:rsidR="00713910">
        <w:t xml:space="preserve"> и решается следующая подзадача:</w:t>
      </w:r>
      <w:r w:rsidR="00A27010">
        <w:t xml:space="preserve"> найти н</w:t>
      </w:r>
      <w:r w:rsidR="00A27010">
        <w:t>а</w:t>
      </w:r>
      <w:r w:rsidR="00A27010">
        <w:t xml:space="preserve">правление </w:t>
      </w:r>
      <w:r w:rsidR="00AB59F1" w:rsidRPr="00A27010">
        <w:rPr>
          <w:position w:val="-12"/>
          <w:lang w:val="en-US"/>
        </w:rPr>
        <w:object w:dxaOrig="1260" w:dyaOrig="380">
          <v:shape id="_x0000_i1143" type="#_x0000_t75" style="width:63pt;height:18.75pt" o:ole="">
            <v:imagedata r:id="rId249" o:title=""/>
          </v:shape>
          <o:OLEObject Type="Embed" ProgID="Equation.DSMT4" ShapeID="_x0000_i1143" DrawAspect="Content" ObjectID="_1401226518" r:id="rId250"/>
        </w:object>
      </w:r>
      <w:r w:rsidR="00A27010">
        <w:t xml:space="preserve">, </w:t>
      </w:r>
      <w:r w:rsidR="0002003F">
        <w:t>такое,</w:t>
      </w:r>
      <w:r w:rsidR="00A27010">
        <w:t xml:space="preserve"> что </w:t>
      </w:r>
      <w:r w:rsidR="00785342" w:rsidRPr="00A27010">
        <w:rPr>
          <w:position w:val="-6"/>
        </w:rPr>
        <w:object w:dxaOrig="200" w:dyaOrig="240">
          <v:shape id="_x0000_i1144" type="#_x0000_t75" style="width:9.75pt;height:12.75pt" o:ole="">
            <v:imagedata r:id="rId251" o:title=""/>
          </v:shape>
          <o:OLEObject Type="Embed" ProgID="Equation.DSMT4" ShapeID="_x0000_i1144" DrawAspect="Content" ObjectID="_1401226519" r:id="rId252"/>
        </w:object>
      </w:r>
      <w:r w:rsidR="00A27010" w:rsidRPr="00A27010">
        <w:t xml:space="preserve"> </w:t>
      </w:r>
      <w:r w:rsidR="00A27010">
        <w:t>является решением для квадратичной з</w:t>
      </w:r>
      <w:r w:rsidR="00A27010">
        <w:t>а</w:t>
      </w:r>
      <w:r w:rsidR="00A27010">
        <w:t>дачи:</w:t>
      </w:r>
    </w:p>
    <w:p w:rsidR="00785DB9" w:rsidRDefault="00785DB9" w:rsidP="004B6F7E">
      <w:pPr>
        <w:pStyle w:val="afb"/>
      </w:pPr>
      <w:r>
        <w:tab/>
      </w:r>
      <w:r w:rsidR="00785342" w:rsidRPr="00785342">
        <w:rPr>
          <w:position w:val="-26"/>
        </w:rPr>
        <w:object w:dxaOrig="3120" w:dyaOrig="700">
          <v:shape id="_x0000_i1145" type="#_x0000_t75" style="width:156.75pt;height:34.5pt" o:ole="">
            <v:imagedata r:id="rId253" o:title=""/>
          </v:shape>
          <o:OLEObject Type="Embed" ProgID="Equation.DSMT4" ShapeID="_x0000_i1145" DrawAspect="Content" ObjectID="_1401226520" r:id="rId254"/>
        </w:object>
      </w:r>
      <w:r>
        <w:tab/>
      </w:r>
      <w:bookmarkStart w:id="24" w:name="f_sqp_step_task_1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</w:instrText>
        </w:r>
      </w:fldSimple>
      <w:r>
        <w:instrText>)</w:instrText>
      </w:r>
      <w:r w:rsidR="001C4DA8">
        <w:fldChar w:fldCharType="end"/>
      </w:r>
      <w:bookmarkEnd w:id="24"/>
    </w:p>
    <w:p w:rsidR="00A27010" w:rsidRDefault="00785DB9" w:rsidP="004B6F7E">
      <w:pPr>
        <w:pStyle w:val="afb"/>
      </w:pPr>
      <w:r>
        <w:tab/>
      </w:r>
      <w:r w:rsidR="00785342" w:rsidRPr="00785342">
        <w:rPr>
          <w:position w:val="-12"/>
        </w:rPr>
        <w:object w:dxaOrig="1840" w:dyaOrig="360">
          <v:shape id="_x0000_i1146" type="#_x0000_t75" style="width:92.25pt;height:17.25pt" o:ole="">
            <v:imagedata r:id="rId255" o:title=""/>
          </v:shape>
          <o:OLEObject Type="Embed" ProgID="Equation.DSMT4" ShapeID="_x0000_i1146" DrawAspect="Content" ObjectID="_1401226521" r:id="rId256"/>
        </w:object>
      </w:r>
      <w:r>
        <w:tab/>
      </w:r>
      <w:bookmarkStart w:id="25" w:name="f_sqp_step_task_2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</w:instrText>
        </w:r>
      </w:fldSimple>
      <w:r>
        <w:instrText>)</w:instrText>
      </w:r>
      <w:r w:rsidR="001C4DA8">
        <w:fldChar w:fldCharType="end"/>
      </w:r>
      <w:bookmarkEnd w:id="25"/>
    </w:p>
    <w:p w:rsidR="0002003F" w:rsidRDefault="0002003F" w:rsidP="00EA4866">
      <w:r>
        <w:t xml:space="preserve">В качестве матрицы </w:t>
      </w:r>
      <w:r w:rsidR="00785342" w:rsidRPr="0002003F">
        <w:rPr>
          <w:position w:val="-4"/>
        </w:rPr>
        <w:object w:dxaOrig="320" w:dyaOrig="279">
          <v:shape id="_x0000_i1147" type="#_x0000_t75" style="width:15.75pt;height:13.5pt" o:ole="">
            <v:imagedata r:id="rId257" o:title=""/>
          </v:shape>
          <o:OLEObject Type="Embed" ProgID="Equation.DSMT4" ShapeID="_x0000_i1147" DrawAspect="Content" ObjectID="_1401226522" r:id="rId258"/>
        </w:object>
      </w:r>
      <w:r>
        <w:t xml:space="preserve"> (гессиан лагранжиана) может быть использован как полный гессиан:</w:t>
      </w:r>
    </w:p>
    <w:p w:rsidR="0002003F" w:rsidRDefault="0002003F" w:rsidP="004B6F7E">
      <w:pPr>
        <w:pStyle w:val="afb"/>
      </w:pPr>
      <w:r>
        <w:tab/>
      </w:r>
      <w:r w:rsidR="00785342" w:rsidRPr="0002003F">
        <w:rPr>
          <w:position w:val="-12"/>
        </w:rPr>
        <w:object w:dxaOrig="3200" w:dyaOrig="420">
          <v:shape id="_x0000_i1148" type="#_x0000_t75" style="width:159.75pt;height:21pt" o:ole="">
            <v:imagedata r:id="rId259" o:title=""/>
          </v:shape>
          <o:OLEObject Type="Embed" ProgID="Equation.DSMT4" ShapeID="_x0000_i1148" DrawAspect="Content" ObjectID="_1401226523" r:id="rId260"/>
        </w:object>
      </w:r>
      <w:r>
        <w:tab/>
      </w:r>
      <w:bookmarkStart w:id="26" w:name="f_hess_newton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</w:instrText>
        </w:r>
      </w:fldSimple>
      <w:r>
        <w:instrText>)</w:instrText>
      </w:r>
      <w:r w:rsidR="001C4DA8">
        <w:fldChar w:fldCharType="end"/>
      </w:r>
      <w:bookmarkEnd w:id="26"/>
    </w:p>
    <w:p w:rsidR="0002003F" w:rsidRDefault="0002003F" w:rsidP="00CF7632">
      <w:pPr>
        <w:ind w:firstLine="0"/>
      </w:pPr>
      <w:r>
        <w:t>так и неполный:</w:t>
      </w:r>
    </w:p>
    <w:p w:rsidR="0002003F" w:rsidRDefault="0002003F" w:rsidP="004B6F7E">
      <w:pPr>
        <w:pStyle w:val="afb"/>
      </w:pPr>
      <w:r>
        <w:lastRenderedPageBreak/>
        <w:tab/>
      </w:r>
      <w:r w:rsidR="00785342" w:rsidRPr="0002003F">
        <w:rPr>
          <w:position w:val="-12"/>
        </w:rPr>
        <w:object w:dxaOrig="2100" w:dyaOrig="420">
          <v:shape id="_x0000_i1149" type="#_x0000_t75" style="width:105.75pt;height:21pt" o:ole="">
            <v:imagedata r:id="rId261" o:title=""/>
          </v:shape>
          <o:OLEObject Type="Embed" ProgID="Equation.DSMT4" ShapeID="_x0000_i1149" DrawAspect="Content" ObjectID="_1401226524" r:id="rId262"/>
        </w:object>
      </w:r>
      <w:r w:rsidR="00CF7632">
        <w:rPr>
          <w:position w:val="-12"/>
        </w:rPr>
        <w:t>,</w:t>
      </w:r>
      <w:r>
        <w:tab/>
      </w:r>
      <w:bookmarkStart w:id="27" w:name="f_hess_gauss_newton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4</w:instrText>
        </w:r>
      </w:fldSimple>
      <w:r>
        <w:instrText>)</w:instrText>
      </w:r>
      <w:r w:rsidR="001C4DA8">
        <w:fldChar w:fldCharType="end"/>
      </w:r>
      <w:bookmarkEnd w:id="27"/>
    </w:p>
    <w:p w:rsidR="00CF7632" w:rsidRDefault="00CF7632" w:rsidP="00CF7632">
      <w:pPr>
        <w:pStyle w:val="afb"/>
        <w:ind w:firstLine="0"/>
      </w:pPr>
      <w:r>
        <w:t xml:space="preserve">где </w:t>
      </w:r>
      <w:r w:rsidR="002A39E8" w:rsidRPr="00CF7632">
        <w:rPr>
          <w:position w:val="-12"/>
        </w:rPr>
        <w:object w:dxaOrig="1880" w:dyaOrig="420">
          <v:shape id="_x0000_i1150" type="#_x0000_t75" style="width:93.75pt;height:21pt" o:ole="">
            <v:imagedata r:id="rId263" o:title=""/>
          </v:shape>
          <o:OLEObject Type="Embed" ProgID="Equation.DSMT4" ShapeID="_x0000_i1150" DrawAspect="Content" ObjectID="_1401226525" r:id="rId264"/>
        </w:object>
      </w:r>
      <w:r>
        <w:t xml:space="preserve">, а </w:t>
      </w:r>
      <w:r w:rsidR="002A39E8" w:rsidRPr="00CF7632">
        <w:rPr>
          <w:position w:val="-12"/>
        </w:rPr>
        <w:object w:dxaOrig="2640" w:dyaOrig="420">
          <v:shape id="_x0000_i1151" type="#_x0000_t75" style="width:132.75pt;height:21pt" o:ole="">
            <v:imagedata r:id="rId265" o:title=""/>
          </v:shape>
          <o:OLEObject Type="Embed" ProgID="Equation.DSMT4" ShapeID="_x0000_i1151" DrawAspect="Content" ObjectID="_1401226526" r:id="rId266"/>
        </w:object>
      </w:r>
      <w:r>
        <w:t>.</w:t>
      </w:r>
    </w:p>
    <w:p w:rsidR="0060349F" w:rsidRPr="00AD6B61" w:rsidRDefault="0002003F" w:rsidP="00EA4866">
      <w:r>
        <w:t xml:space="preserve">Неполный гессиан </w:t>
      </w:r>
      <w:r w:rsidR="001C4DA8">
        <w:fldChar w:fldCharType="begin"/>
      </w:r>
      <w:r>
        <w:instrText xml:space="preserve"> REF f_hess_gauss_newton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4</w:t>
      </w:r>
      <w:r w:rsidR="000E56C9">
        <w:t>)</w:t>
      </w:r>
      <w:r w:rsidR="001C4DA8">
        <w:fldChar w:fldCharType="end"/>
      </w:r>
      <w:r w:rsidRPr="0002003F">
        <w:t xml:space="preserve"> </w:t>
      </w:r>
      <w:r>
        <w:t xml:space="preserve">используется для возмещения </w:t>
      </w:r>
      <w:r w:rsidR="00115EC2">
        <w:t xml:space="preserve">отсутствия </w:t>
      </w:r>
      <w:r>
        <w:t>пол</w:t>
      </w:r>
      <w:r>
        <w:t>о</w:t>
      </w:r>
      <w:r>
        <w:t>жительно</w:t>
      </w:r>
      <w:r w:rsidR="009162B6">
        <w:t>й</w:t>
      </w:r>
      <w:r>
        <w:t xml:space="preserve"> определённости </w:t>
      </w:r>
      <w:r w:rsidR="00785342" w:rsidRPr="00BD7119">
        <w:rPr>
          <w:position w:val="-12"/>
        </w:rPr>
        <w:object w:dxaOrig="1060" w:dyaOrig="420">
          <v:shape id="_x0000_i1152" type="#_x0000_t75" style="width:52.5pt;height:21pt" o:ole="">
            <v:imagedata r:id="rId267" o:title=""/>
          </v:shape>
          <o:OLEObject Type="Embed" ProgID="Equation.DSMT4" ShapeID="_x0000_i1152" DrawAspect="Content" ObjectID="_1401226527" r:id="rId268"/>
        </w:object>
      </w:r>
      <w:r w:rsidR="00BD7119">
        <w:t xml:space="preserve"> и для уменьшения сложности </w:t>
      </w:r>
      <w:r w:rsidR="00542902">
        <w:t>вычисл</w:t>
      </w:r>
      <w:r w:rsidR="00542902">
        <w:t>е</w:t>
      </w:r>
      <w:r w:rsidR="00542902">
        <w:t xml:space="preserve">ния </w:t>
      </w:r>
      <w:r w:rsidR="001C4DA8">
        <w:fldChar w:fldCharType="begin"/>
      </w:r>
      <w:r w:rsidR="00542902">
        <w:instrText xml:space="preserve"> REF f_hess_newton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3</w:t>
      </w:r>
      <w:r w:rsidR="000E56C9">
        <w:t>)</w:t>
      </w:r>
      <w:r w:rsidR="001C4DA8">
        <w:fldChar w:fldCharType="end"/>
      </w:r>
      <w:r w:rsidR="00542902">
        <w:t>.</w:t>
      </w:r>
      <w:r w:rsidR="00EC220F" w:rsidRPr="00EC220F">
        <w:t xml:space="preserve"> </w:t>
      </w:r>
      <w:r w:rsidR="00EC220F">
        <w:t>Также использование неполного гессиана приводит к упрощению программного кода и ускорению его разработки, при этом, как будет показ</w:t>
      </w:r>
      <w:r w:rsidR="00EC220F">
        <w:t>а</w:t>
      </w:r>
      <w:r w:rsidR="00EC220F">
        <w:t>но</w:t>
      </w:r>
      <w:r w:rsidR="00CF7632">
        <w:t xml:space="preserve"> </w:t>
      </w:r>
      <w:r w:rsidR="001C4DA8">
        <w:fldChar w:fldCharType="begin"/>
      </w:r>
      <w:r w:rsidR="00CF7632">
        <w:instrText xml:space="preserve"> REF _Ref327185270 \p \h </w:instrText>
      </w:r>
      <w:r w:rsidR="001C4DA8">
        <w:fldChar w:fldCharType="separate"/>
      </w:r>
      <w:r w:rsidR="000E56C9">
        <w:t>ниже</w:t>
      </w:r>
      <w:r w:rsidR="001C4DA8">
        <w:fldChar w:fldCharType="end"/>
      </w:r>
      <w:r w:rsidR="00EC220F">
        <w:t>, скорость сходимости алгоритма к решению будет выше при выпо</w:t>
      </w:r>
      <w:r w:rsidR="00EC220F">
        <w:t>л</w:t>
      </w:r>
      <w:r w:rsidR="00EC220F">
        <w:t>нении некоторых условий.</w:t>
      </w:r>
    </w:p>
    <w:p w:rsidR="00867023" w:rsidRDefault="00867023" w:rsidP="00817E40">
      <w:pPr>
        <w:pStyle w:val="2"/>
        <w:ind w:firstLine="0"/>
      </w:pPr>
      <w:bookmarkStart w:id="28" w:name="_Toc327477749"/>
      <w:r>
        <w:t>Последовательное квадратичное программ</w:t>
      </w:r>
      <w:r>
        <w:t>и</w:t>
      </w:r>
      <w:r>
        <w:t>рование</w:t>
      </w:r>
      <w:bookmarkEnd w:id="28"/>
    </w:p>
    <w:p w:rsidR="00AD6B61" w:rsidRDefault="0016262B" w:rsidP="00EA4866">
      <w:r>
        <w:t xml:space="preserve">На каждом шаге работы </w:t>
      </w:r>
      <w:r>
        <w:rPr>
          <w:lang w:val="en-US"/>
        </w:rPr>
        <w:t>SQP</w:t>
      </w:r>
      <w:r w:rsidRPr="0016262B">
        <w:t xml:space="preserve"> </w:t>
      </w:r>
      <w:r>
        <w:t>алгоритма решается система уравнений</w:t>
      </w:r>
    </w:p>
    <w:p w:rsidR="00AD6B61" w:rsidRDefault="00AD6B61" w:rsidP="004B6F7E">
      <w:pPr>
        <w:pStyle w:val="afb"/>
      </w:pPr>
      <w:r>
        <w:tab/>
      </w:r>
      <w:r w:rsidR="00785342" w:rsidRPr="00785342">
        <w:rPr>
          <w:position w:val="-38"/>
        </w:rPr>
        <w:object w:dxaOrig="4620" w:dyaOrig="900">
          <v:shape id="_x0000_i1153" type="#_x0000_t75" style="width:231pt;height:45pt" o:ole="">
            <v:imagedata r:id="rId269" o:title=""/>
          </v:shape>
          <o:OLEObject Type="Embed" ProgID="Equation.DSMT4" ShapeID="_x0000_i1153" DrawAspect="Content" ObjectID="_1401226528" r:id="rId270"/>
        </w:object>
      </w:r>
      <w:r>
        <w:t>,</w:t>
      </w:r>
      <w:r>
        <w:tab/>
      </w:r>
      <w:bookmarkStart w:id="29" w:name="f_sqp_k_system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5</w:instrText>
        </w:r>
      </w:fldSimple>
      <w:r>
        <w:instrText>)</w:instrText>
      </w:r>
      <w:r w:rsidR="001C4DA8">
        <w:fldChar w:fldCharType="end"/>
      </w:r>
      <w:bookmarkEnd w:id="29"/>
    </w:p>
    <w:p w:rsidR="00884987" w:rsidRPr="00250E8E" w:rsidRDefault="00AD6B61" w:rsidP="00E02DCF">
      <w:pPr>
        <w:ind w:firstLine="0"/>
      </w:pPr>
      <w:r>
        <w:t xml:space="preserve">где </w:t>
      </w:r>
      <w:r w:rsidR="00785342" w:rsidRPr="003F500E">
        <w:rPr>
          <w:position w:val="-12"/>
        </w:rPr>
        <w:object w:dxaOrig="2280" w:dyaOrig="420">
          <v:shape id="_x0000_i1154" type="#_x0000_t75" style="width:114pt;height:21pt" o:ole="">
            <v:imagedata r:id="rId271" o:title=""/>
          </v:shape>
          <o:OLEObject Type="Embed" ProgID="Equation.DSMT4" ShapeID="_x0000_i1154" DrawAspect="Content" ObjectID="_1401226529" r:id="rId272"/>
        </w:object>
      </w:r>
      <w:r>
        <w:t xml:space="preserve"> - гессиан лагранжиана, </w:t>
      </w:r>
      <w:r w:rsidR="00E02DCF">
        <w:t>рассчитанный</w:t>
      </w:r>
      <w:r>
        <w:t xml:space="preserve"> в точке </w:t>
      </w:r>
      <w:r w:rsidR="00785342" w:rsidRPr="00785342">
        <w:rPr>
          <w:position w:val="-12"/>
        </w:rPr>
        <w:object w:dxaOrig="279" w:dyaOrig="380">
          <v:shape id="_x0000_i1155" type="#_x0000_t75" style="width:13.5pt;height:18.75pt" o:ole="">
            <v:imagedata r:id="rId273" o:title=""/>
          </v:shape>
          <o:OLEObject Type="Embed" ProgID="Equation.DSMT4" ShapeID="_x0000_i1155" DrawAspect="Content" ObjectID="_1401226530" r:id="rId274"/>
        </w:object>
      </w:r>
      <w:r>
        <w:t xml:space="preserve"> при множителях Лагранжа </w:t>
      </w:r>
      <w:r w:rsidR="00E54B24" w:rsidRPr="003F500E">
        <w:rPr>
          <w:position w:val="-12"/>
        </w:rPr>
        <w:object w:dxaOrig="300" w:dyaOrig="380">
          <v:shape id="_x0000_i1156" type="#_x0000_t75" style="width:15pt;height:18.75pt" o:ole="">
            <v:imagedata r:id="rId275" o:title=""/>
          </v:shape>
          <o:OLEObject Type="Embed" ProgID="Equation.DSMT4" ShapeID="_x0000_i1156" DrawAspect="Content" ObjectID="_1401226531" r:id="rId276"/>
        </w:object>
      </w:r>
      <w:r>
        <w:t>(</w:t>
      </w:r>
      <w:r w:rsidR="00E54B24" w:rsidRPr="003F500E">
        <w:rPr>
          <w:position w:val="-12"/>
        </w:rPr>
        <w:object w:dxaOrig="2280" w:dyaOrig="420">
          <v:shape id="_x0000_i1157" type="#_x0000_t75" style="width:114pt;height:21pt" o:ole="">
            <v:imagedata r:id="rId277" o:title=""/>
          </v:shape>
          <o:OLEObject Type="Embed" ProgID="Equation.DSMT4" ShapeID="_x0000_i1157" DrawAspect="Content" ObjectID="_1401226532" r:id="rId278"/>
        </w:object>
      </w:r>
      <w:r>
        <w:t xml:space="preserve">), </w:t>
      </w:r>
      <w:r w:rsidR="00E54B24" w:rsidRPr="003F500E">
        <w:rPr>
          <w:position w:val="-12"/>
        </w:rPr>
        <w:object w:dxaOrig="700" w:dyaOrig="380">
          <v:shape id="_x0000_i1158" type="#_x0000_t75" style="width:34.5pt;height:18.75pt" o:ole="">
            <v:imagedata r:id="rId279" o:title=""/>
          </v:shape>
          <o:OLEObject Type="Embed" ProgID="Equation.DSMT4" ShapeID="_x0000_i1158" DrawAspect="Content" ObjectID="_1401226533" r:id="rId280"/>
        </w:object>
      </w:r>
      <w:r>
        <w:t xml:space="preserve"> - якобиан ограничений в точке</w:t>
      </w:r>
      <w:r w:rsidR="00E54B24" w:rsidRPr="003F500E">
        <w:rPr>
          <w:position w:val="-12"/>
        </w:rPr>
        <w:object w:dxaOrig="279" w:dyaOrig="380">
          <v:shape id="_x0000_i1159" type="#_x0000_t75" style="width:13.5pt;height:18.75pt" o:ole="">
            <v:imagedata r:id="rId281" o:title=""/>
          </v:shape>
          <o:OLEObject Type="Embed" ProgID="Equation.DSMT4" ShapeID="_x0000_i1159" DrawAspect="Content" ObjectID="_1401226534" r:id="rId282"/>
        </w:object>
      </w:r>
      <w:r w:rsidR="00884987">
        <w:t xml:space="preserve">, </w:t>
      </w:r>
      <w:r w:rsidR="00E54B24" w:rsidRPr="003F500E">
        <w:rPr>
          <w:position w:val="-12"/>
        </w:rPr>
        <w:object w:dxaOrig="300" w:dyaOrig="380">
          <v:shape id="_x0000_i1160" type="#_x0000_t75" style="width:15pt;height:18.75pt" o:ole="">
            <v:imagedata r:id="rId283" o:title=""/>
          </v:shape>
          <o:OLEObject Type="Embed" ProgID="Equation.DSMT4" ShapeID="_x0000_i1160" DrawAspect="Content" ObjectID="_1401226535" r:id="rId284"/>
        </w:object>
      </w:r>
      <w:r w:rsidR="00884987">
        <w:t xml:space="preserve"> - множители Лагранжа на </w:t>
      </w:r>
      <w:r w:rsidR="00E54B24" w:rsidRPr="00884987">
        <w:rPr>
          <w:position w:val="-6"/>
        </w:rPr>
        <w:object w:dxaOrig="220" w:dyaOrig="300">
          <v:shape id="_x0000_i1161" type="#_x0000_t75" style="width:11.25pt;height:15pt" o:ole="">
            <v:imagedata r:id="rId285" o:title=""/>
          </v:shape>
          <o:OLEObject Type="Embed" ProgID="Equation.DSMT4" ShapeID="_x0000_i1161" DrawAspect="Content" ObjectID="_1401226536" r:id="rId286"/>
        </w:object>
      </w:r>
      <w:r w:rsidR="00884987">
        <w:t>-</w:t>
      </w:r>
      <w:r w:rsidR="00884987">
        <w:t>м шаге алгоритма.</w:t>
      </w:r>
    </w:p>
    <w:p w:rsidR="008A2D51" w:rsidRDefault="00535721" w:rsidP="00EA4866">
      <w:r w:rsidRPr="00250E8E">
        <w:tab/>
      </w:r>
      <w:bookmarkStart w:id="30" w:name="p_note_about_pos_indef_of_sqp_system"/>
      <w:r>
        <w:t xml:space="preserve">К сожалению, матрица коэффициентов системы уравнений </w:t>
      </w:r>
      <w:r w:rsidR="001C4DA8">
        <w:fldChar w:fldCharType="begin"/>
      </w:r>
      <w:r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>
        <w:t xml:space="preserve"> не я</w:t>
      </w:r>
      <w:r>
        <w:t>в</w:t>
      </w:r>
      <w:r>
        <w:t>ля</w:t>
      </w:r>
      <w:r w:rsidR="00E02AB6">
        <w:t xml:space="preserve">ется положительно определённой </w:t>
      </w:r>
      <w:r w:rsidR="006514B1">
        <w:t>(</w:t>
      </w:r>
      <w:r w:rsidR="00E02AB6">
        <w:t xml:space="preserve">хотя блок </w:t>
      </w:r>
      <w:r w:rsidR="00E54B24" w:rsidRPr="00E02AB6">
        <w:rPr>
          <w:position w:val="-12"/>
        </w:rPr>
        <w:object w:dxaOrig="1120" w:dyaOrig="380">
          <v:shape id="_x0000_i1162" type="#_x0000_t75" style="width:56.25pt;height:18.75pt" o:ole="">
            <v:imagedata r:id="rId287" o:title=""/>
          </v:shape>
          <o:OLEObject Type="Embed" ProgID="Equation.DSMT4" ShapeID="_x0000_i1162" DrawAspect="Content" ObjectID="_1401226537" r:id="rId288"/>
        </w:object>
      </w:r>
      <w:r w:rsidR="00E02AB6">
        <w:t xml:space="preserve"> будет положительно определён в случае использования неполного гессиана </w:t>
      </w:r>
      <w:r w:rsidR="001C4DA8">
        <w:fldChar w:fldCharType="begin"/>
      </w:r>
      <w:r w:rsidR="00E02AB6">
        <w:instrText xml:space="preserve"> REF f_hess_gauss_newton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4</w:t>
      </w:r>
      <w:r w:rsidR="000E56C9">
        <w:t>)</w:t>
      </w:r>
      <w:r w:rsidR="001C4DA8">
        <w:fldChar w:fldCharType="end"/>
      </w:r>
      <w:r w:rsidR="00E02AB6">
        <w:t xml:space="preserve">, блоки </w:t>
      </w:r>
      <w:r w:rsidR="00E54B24" w:rsidRPr="00E02AB6">
        <w:rPr>
          <w:position w:val="-12"/>
        </w:rPr>
        <w:object w:dxaOrig="700" w:dyaOrig="380">
          <v:shape id="_x0000_i1163" type="#_x0000_t75" style="width:34.5pt;height:18.75pt" o:ole="">
            <v:imagedata r:id="rId289" o:title=""/>
          </v:shape>
          <o:OLEObject Type="Embed" ProgID="Equation.DSMT4" ShapeID="_x0000_i1163" DrawAspect="Content" ObjectID="_1401226538" r:id="rId290"/>
        </w:object>
      </w:r>
      <w:r w:rsidR="00E02AB6">
        <w:t xml:space="preserve"> и </w:t>
      </w:r>
      <w:r w:rsidR="00E54B24" w:rsidRPr="00E02AB6">
        <w:rPr>
          <w:position w:val="-12"/>
        </w:rPr>
        <w:object w:dxaOrig="999" w:dyaOrig="420">
          <v:shape id="_x0000_i1164" type="#_x0000_t75" style="width:50.25pt;height:21pt" o:ole="">
            <v:imagedata r:id="rId291" o:title=""/>
          </v:shape>
          <o:OLEObject Type="Embed" ProgID="Equation.DSMT4" ShapeID="_x0000_i1164" DrawAspect="Content" ObjectID="_1401226539" r:id="rId292"/>
        </w:object>
      </w:r>
      <w:r w:rsidR="00E02AB6">
        <w:t xml:space="preserve"> не гарантируют наличия </w:t>
      </w:r>
      <w:r w:rsidR="006514B1">
        <w:t>данного свойства у всей матрицы), что в свою очередь не позволяет использовать метод Холецкого (метод квадратн</w:t>
      </w:r>
      <w:r w:rsidR="006514B1">
        <w:t>о</w:t>
      </w:r>
      <w:r w:rsidR="006514B1">
        <w:t>го корня).</w:t>
      </w:r>
      <w:bookmarkEnd w:id="30"/>
    </w:p>
    <w:p w:rsidR="008A2D51" w:rsidRDefault="008A2D51" w:rsidP="00EA4866">
      <w:proofErr w:type="gramStart"/>
      <w:r>
        <w:t>Для</w:t>
      </w:r>
      <w:proofErr w:type="gramEnd"/>
      <w:r>
        <w:t xml:space="preserve"> </w:t>
      </w:r>
      <w:proofErr w:type="gramStart"/>
      <w:r>
        <w:t>ОДУ</w:t>
      </w:r>
      <w:proofErr w:type="gramEnd"/>
      <w:r>
        <w:t xml:space="preserve"> </w:t>
      </w:r>
      <w:r w:rsidR="000C75E3">
        <w:t xml:space="preserve">без запаздывающих аргументов </w:t>
      </w:r>
      <w:r>
        <w:t>структура матрицы</w:t>
      </w:r>
      <w:r w:rsidR="000C75E3">
        <w:t xml:space="preserve"> </w:t>
      </w:r>
      <w:r w:rsidR="001C4DA8">
        <w:fldChar w:fldCharType="begin"/>
      </w:r>
      <w:r w:rsidR="000C75E3"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 w:rsidR="000C75E3">
        <w:t xml:space="preserve"> будет иметь следующий вид</w:t>
      </w:r>
      <w:r w:rsidR="00E0684E">
        <w:t xml:space="preserve"> (см. </w:t>
      </w:r>
      <w:r w:rsidR="001C4DA8">
        <w:fldChar w:fldCharType="begin"/>
      </w:r>
      <w:r w:rsidR="00E0684E">
        <w:instrText xml:space="preserve"> REF  _Ref327394829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2</w:t>
      </w:r>
      <w:r w:rsidR="001C4DA8">
        <w:fldChar w:fldCharType="end"/>
      </w:r>
      <w:r w:rsidR="00E0684E">
        <w:t>)</w:t>
      </w:r>
      <w:r>
        <w:t>:</w:t>
      </w:r>
    </w:p>
    <w:p w:rsidR="000C75E3" w:rsidRPr="0077219B" w:rsidRDefault="000C75E3" w:rsidP="004100BE">
      <w:pPr>
        <w:pStyle w:val="af2"/>
        <w:keepNext/>
      </w:pPr>
      <w:bookmarkStart w:id="31" w:name="_Ref327394829"/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2</w:t>
        </w:r>
      </w:fldSimple>
      <w:bookmarkEnd w:id="31"/>
      <w:r>
        <w:t xml:space="preserve">. Структура матрицы подзадачи </w:t>
      </w:r>
      <w:r>
        <w:rPr>
          <w:lang w:val="en-US"/>
        </w:rPr>
        <w:t>SQP</w:t>
      </w:r>
      <w:r w:rsidRPr="000C75E3">
        <w:t xml:space="preserve"> </w:t>
      </w:r>
      <w:proofErr w:type="gramStart"/>
      <w:r>
        <w:t>для</w:t>
      </w:r>
      <w:proofErr w:type="gramEnd"/>
      <w:r>
        <w:t xml:space="preserve"> ОДУ без запаздывающих аргументов</w:t>
      </w:r>
      <w:r w:rsidR="0077219B">
        <w:t xml:space="preserve"> (</w:t>
      </w:r>
      <w:r w:rsidR="0077219B">
        <w:rPr>
          <w:lang w:val="en-US"/>
        </w:rPr>
        <w:t>n</w:t>
      </w:r>
      <w:r w:rsidR="0077219B" w:rsidRPr="0077219B">
        <w:t>=200)</w:t>
      </w:r>
    </w:p>
    <w:p w:rsidR="008A2D51" w:rsidRDefault="000C75E3" w:rsidP="002224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6652" cy="3521816"/>
            <wp:effectExtent l="19050" t="0" r="0" b="0"/>
            <wp:docPr id="27" name="Рисунок 26" descr="sqp_k_system_structure_for_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p_k_system_structure_for_ode.png"/>
                    <pic:cNvPicPr/>
                  </pic:nvPicPr>
                  <pic:blipFill>
                    <a:blip r:embed="rId293" cstate="print"/>
                    <a:srcRect l="15374" t="4255" r="16129" b="6411"/>
                    <a:stretch>
                      <a:fillRect/>
                    </a:stretch>
                  </pic:blipFill>
                  <pic:spPr>
                    <a:xfrm>
                      <a:off x="0" y="0"/>
                      <a:ext cx="3606652" cy="35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51" w:rsidRDefault="00F53744" w:rsidP="00EA4866">
      <w:proofErr w:type="gramStart"/>
      <w:r>
        <w:t>Для</w:t>
      </w:r>
      <w:proofErr w:type="gramEnd"/>
      <w:r w:rsidR="008A2D51">
        <w:t xml:space="preserve"> </w:t>
      </w:r>
      <w:proofErr w:type="gramStart"/>
      <w:r w:rsidR="008A2D51">
        <w:t>ОДУ</w:t>
      </w:r>
      <w:proofErr w:type="gramEnd"/>
      <w:r w:rsidR="008A2D51">
        <w:t xml:space="preserve"> с запаздывающим аргументом </w:t>
      </w:r>
      <w:r w:rsidR="000C75E3">
        <w:t xml:space="preserve">в блоках матрицы </w:t>
      </w:r>
      <w:r w:rsidR="001C4DA8">
        <w:fldChar w:fldCharType="begin"/>
      </w:r>
      <w:r w:rsidR="000C75E3"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 w:rsidR="000C75E3">
        <w:t xml:space="preserve"> появятся дополнительные </w:t>
      </w:r>
      <w:proofErr w:type="spellStart"/>
      <w:r w:rsidR="000C75E3">
        <w:t>поддиагонали</w:t>
      </w:r>
      <w:proofErr w:type="spellEnd"/>
      <w:r w:rsidR="000C75E3">
        <w:t>, отвечающие запаздываниям (формулы расч</w:t>
      </w:r>
      <w:r w:rsidR="000C75E3">
        <w:t>ё</w:t>
      </w:r>
      <w:r w:rsidR="000C75E3">
        <w:t>та э</w:t>
      </w:r>
      <w:r w:rsidR="00C6355C">
        <w:t>л</w:t>
      </w:r>
      <w:r w:rsidR="000C75E3">
        <w:t xml:space="preserve">ементов матриц приведены ниже в главах </w:t>
      </w:r>
      <w:r w:rsidR="00FC75F6">
        <w:t>«</w:t>
      </w:r>
      <w:r w:rsidR="001C4DA8">
        <w:fldChar w:fldCharType="begin"/>
      </w:r>
      <w:r w:rsidR="000C75E3">
        <w:instrText xml:space="preserve"> REF _Ref327293565 \h </w:instrText>
      </w:r>
      <w:r w:rsidR="001C4DA8">
        <w:fldChar w:fldCharType="separate"/>
      </w:r>
      <w:r w:rsidR="000E56C9">
        <w:t>Метод Эйлера</w:t>
      </w:r>
      <w:r w:rsidR="001C4DA8">
        <w:fldChar w:fldCharType="end"/>
      </w:r>
      <w:r w:rsidR="00FC75F6">
        <w:t>»</w:t>
      </w:r>
      <w:r w:rsidR="000C75E3">
        <w:t xml:space="preserve"> и </w:t>
      </w:r>
      <w:r w:rsidR="00FC75F6">
        <w:t>«</w:t>
      </w:r>
      <w:r w:rsidR="001C4DA8">
        <w:fldChar w:fldCharType="begin"/>
      </w:r>
      <w:r w:rsidR="000C75E3">
        <w:instrText xml:space="preserve"> REF _Ref327293567 \h </w:instrText>
      </w:r>
      <w:r w:rsidR="001C4DA8">
        <w:fldChar w:fldCharType="separate"/>
      </w:r>
      <w:r w:rsidR="000E56C9">
        <w:t>Неявный метод Эйлера</w:t>
      </w:r>
      <w:r w:rsidR="001C4DA8">
        <w:fldChar w:fldCharType="end"/>
      </w:r>
      <w:r w:rsidR="00FC75F6">
        <w:t>»</w:t>
      </w:r>
      <w:r w:rsidR="000C75E3">
        <w:t>)</w:t>
      </w:r>
      <w:r w:rsidR="00FC75F6">
        <w:t xml:space="preserve"> и структура матрицы примет следующий вид </w:t>
      </w:r>
      <w:r w:rsidR="00F41F8A">
        <w:t xml:space="preserve">(см. </w:t>
      </w:r>
      <w:r w:rsidR="001C4DA8">
        <w:fldChar w:fldCharType="begin"/>
      </w:r>
      <w:r w:rsidR="00F41F8A">
        <w:instrText xml:space="preserve"> REF _Ref327395181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3</w:t>
      </w:r>
      <w:r w:rsidR="001C4DA8">
        <w:fldChar w:fldCharType="end"/>
      </w:r>
      <w:r w:rsidR="00F41F8A">
        <w:t>)</w:t>
      </w:r>
      <w:r w:rsidR="000C75E3">
        <w:t>:</w:t>
      </w:r>
    </w:p>
    <w:p w:rsidR="00F41F8A" w:rsidRPr="0077219B" w:rsidRDefault="00F41F8A" w:rsidP="00F41F8A">
      <w:pPr>
        <w:pStyle w:val="af2"/>
        <w:keepNext/>
        <w:jc w:val="center"/>
      </w:pPr>
      <w:bookmarkStart w:id="32" w:name="_Ref327395181"/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3</w:t>
        </w:r>
      </w:fldSimple>
      <w:bookmarkEnd w:id="32"/>
      <w:r>
        <w:t xml:space="preserve">. </w:t>
      </w:r>
      <w:r w:rsidRPr="00B7416E">
        <w:t xml:space="preserve">Структура матрицы подзадачи SQP </w:t>
      </w:r>
      <w:proofErr w:type="gramStart"/>
      <w:r w:rsidRPr="00B7416E">
        <w:t>для</w:t>
      </w:r>
      <w:proofErr w:type="gramEnd"/>
      <w:r w:rsidRPr="00B7416E">
        <w:t xml:space="preserve"> </w:t>
      </w:r>
      <w:proofErr w:type="gramStart"/>
      <w:r w:rsidRPr="00B7416E">
        <w:t>ОДУ</w:t>
      </w:r>
      <w:proofErr w:type="gramEnd"/>
      <w:r w:rsidRPr="00B7416E">
        <w:t xml:space="preserve"> </w:t>
      </w:r>
      <w:r>
        <w:t>с запаздывающими аргументами</w:t>
      </w:r>
      <w:r w:rsidR="0077219B" w:rsidRPr="0077219B">
        <w:t xml:space="preserve"> (</w:t>
      </w:r>
      <w:r w:rsidR="0077219B">
        <w:rPr>
          <w:lang w:val="en-US"/>
        </w:rPr>
        <w:t>n</w:t>
      </w:r>
      <w:r w:rsidR="0077219B" w:rsidRPr="0077219B">
        <w:t xml:space="preserve">=200, </w:t>
      </w:r>
      <w:r w:rsidR="0077219B">
        <w:t>три з</w:t>
      </w:r>
      <w:r w:rsidR="0077219B">
        <w:t>а</w:t>
      </w:r>
      <w:r w:rsidR="0077219B">
        <w:t>паздывания</w:t>
      </w:r>
      <w:r w:rsidR="0077219B" w:rsidRPr="0077219B">
        <w:t>)</w:t>
      </w:r>
    </w:p>
    <w:p w:rsidR="000C75E3" w:rsidRDefault="000C75E3" w:rsidP="002224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64122" cy="3480679"/>
            <wp:effectExtent l="19050" t="0" r="0" b="0"/>
            <wp:docPr id="28" name="Рисунок 27" descr="sqp_k_system_structure_for_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p_k_system_structure_for_dde.png"/>
                    <pic:cNvPicPr/>
                  </pic:nvPicPr>
                  <pic:blipFill>
                    <a:blip r:embed="rId294" cstate="print"/>
                    <a:srcRect l="16170" t="4787" r="15332" b="5904"/>
                    <a:stretch>
                      <a:fillRect/>
                    </a:stretch>
                  </pic:blipFill>
                  <pic:spPr>
                    <a:xfrm>
                      <a:off x="0" y="0"/>
                      <a:ext cx="3564122" cy="34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6" w:rsidRDefault="002224D6" w:rsidP="009F5A5F">
      <w:r>
        <w:t xml:space="preserve">Основными свойствами матрицы системы </w:t>
      </w:r>
      <w:fldSimple w:instr=" REF f_sqp_k_system \h  \* MERGEFORMAT ">
        <w:r w:rsidR="000E56C9">
          <w:t>(</w:t>
        </w:r>
        <w:r w:rsidR="000E56C9">
          <w:rPr>
            <w:noProof/>
          </w:rPr>
          <w:t>3</w:t>
        </w:r>
        <w:r w:rsidR="000E56C9">
          <w:t>.</w:t>
        </w:r>
        <w:r w:rsidR="000E56C9">
          <w:rPr>
            <w:noProof/>
          </w:rPr>
          <w:t>5</w:t>
        </w:r>
        <w:r w:rsidR="000E56C9">
          <w:t>)</w:t>
        </w:r>
      </w:fldSimple>
      <w:r>
        <w:t xml:space="preserve"> являются:</w:t>
      </w:r>
    </w:p>
    <w:p w:rsidR="002224D6" w:rsidRDefault="003776FC" w:rsidP="002224D6">
      <w:pPr>
        <w:pStyle w:val="a5"/>
        <w:numPr>
          <w:ilvl w:val="0"/>
          <w:numId w:val="32"/>
        </w:numPr>
        <w:jc w:val="left"/>
      </w:pPr>
      <w:r>
        <w:t>Отсутствие положительной определённости</w:t>
      </w:r>
    </w:p>
    <w:p w:rsidR="002224D6" w:rsidRDefault="002224D6" w:rsidP="002224D6">
      <w:pPr>
        <w:pStyle w:val="a5"/>
        <w:numPr>
          <w:ilvl w:val="0"/>
          <w:numId w:val="32"/>
        </w:numPr>
        <w:jc w:val="left"/>
      </w:pPr>
      <w:r>
        <w:t>Симметричность</w:t>
      </w:r>
    </w:p>
    <w:p w:rsidR="002224D6" w:rsidRDefault="002224D6" w:rsidP="002224D6">
      <w:pPr>
        <w:pStyle w:val="a5"/>
        <w:numPr>
          <w:ilvl w:val="0"/>
          <w:numId w:val="32"/>
        </w:numPr>
        <w:jc w:val="left"/>
      </w:pPr>
      <w:r>
        <w:t>Разреженность</w:t>
      </w:r>
    </w:p>
    <w:p w:rsidR="009F5A5F" w:rsidRDefault="009F5A5F" w:rsidP="009F5A5F">
      <w:pPr>
        <w:jc w:val="left"/>
      </w:pPr>
      <w:r>
        <w:t xml:space="preserve">Далее (глава </w:t>
      </w:r>
      <w:r w:rsidR="004D1732">
        <w:t>«</w:t>
      </w:r>
      <w:r w:rsidR="001C4DA8">
        <w:fldChar w:fldCharType="begin"/>
      </w:r>
      <w:r>
        <w:instrText xml:space="preserve"> REF _Ref327293884 \h </w:instrText>
      </w:r>
      <w:r w:rsidR="001C4DA8">
        <w:fldChar w:fldCharType="separate"/>
      </w:r>
      <w:r w:rsidR="000E56C9">
        <w:t xml:space="preserve">Ускорение шага </w:t>
      </w:r>
      <w:r w:rsidR="000E56C9">
        <w:rPr>
          <w:lang w:val="en-US"/>
        </w:rPr>
        <w:t>SQP</w:t>
      </w:r>
      <w:r w:rsidR="001C4DA8">
        <w:fldChar w:fldCharType="end"/>
      </w:r>
      <w:r w:rsidR="004D1732">
        <w:t>»</w:t>
      </w:r>
      <w:r>
        <w:t>) будут рассмотрены различные м</w:t>
      </w:r>
      <w:r>
        <w:t>е</w:t>
      </w:r>
      <w:r>
        <w:t>тоды для решения такой системы линейных уравнений.</w:t>
      </w:r>
    </w:p>
    <w:p w:rsidR="004A27F3" w:rsidRDefault="004A27F3" w:rsidP="002224D6">
      <w:pPr>
        <w:jc w:val="center"/>
      </w:pPr>
      <w:r w:rsidRPr="00AC1EFD">
        <w:br w:type="page"/>
      </w:r>
    </w:p>
    <w:p w:rsidR="0060349F" w:rsidRDefault="006A704B" w:rsidP="00817E40">
      <w:pPr>
        <w:pStyle w:val="2"/>
        <w:ind w:firstLine="0"/>
      </w:pPr>
      <w:bookmarkStart w:id="33" w:name="_Toc327477750"/>
      <w:r>
        <w:lastRenderedPageBreak/>
        <w:t xml:space="preserve">Ускорение </w:t>
      </w:r>
      <w:r w:rsidR="000D3E56">
        <w:t>алгоритма</w:t>
      </w:r>
      <w:r>
        <w:t>: р</w:t>
      </w:r>
      <w:r w:rsidR="00534E92">
        <w:t>едукция переменных</w:t>
      </w:r>
      <w:bookmarkEnd w:id="33"/>
    </w:p>
    <w:p w:rsidR="007F580B" w:rsidRDefault="00534E92" w:rsidP="00EA4866">
      <w:r>
        <w:t xml:space="preserve">В качестве первого способа ускорения работы алгоритма </w:t>
      </w:r>
      <w:r w:rsidR="00F96AF7">
        <w:t>был</w:t>
      </w:r>
      <w:r>
        <w:t xml:space="preserve"> рассмо</w:t>
      </w:r>
      <w:r>
        <w:t>т</w:t>
      </w:r>
      <w:r>
        <w:t xml:space="preserve">рен метод </w:t>
      </w:r>
      <w:r w:rsidR="00B03329">
        <w:t>редукции переменных. Основная идея</w:t>
      </w:r>
      <w:r>
        <w:t xml:space="preserve"> метода </w:t>
      </w:r>
      <w:r w:rsidR="00B03329">
        <w:t xml:space="preserve">– </w:t>
      </w:r>
      <w:r w:rsidR="007F580B">
        <w:t xml:space="preserve">уменьшение числа переменных и нахождение решения на пространстве меньшей размерности. Рассмотрим, например, метод редукции, приведенный в </w:t>
      </w:r>
      <w:r w:rsidR="007F580B" w:rsidRPr="007F580B">
        <w:t>[2]</w:t>
      </w:r>
      <w:r w:rsidR="007F580B">
        <w:t>: пусть имеется система разностных уравнений вида:</w:t>
      </w:r>
    </w:p>
    <w:p w:rsidR="007F580B" w:rsidRDefault="007F580B" w:rsidP="004B6F7E">
      <w:pPr>
        <w:pStyle w:val="afb"/>
      </w:pPr>
      <w:r>
        <w:tab/>
      </w:r>
      <w:r w:rsidR="00E54B24" w:rsidRPr="007F580B">
        <w:rPr>
          <w:position w:val="-12"/>
        </w:rPr>
        <w:object w:dxaOrig="3820" w:dyaOrig="380">
          <v:shape id="_x0000_i1165" type="#_x0000_t75" style="width:189.75pt;height:18.75pt" o:ole="">
            <v:imagedata r:id="rId295" o:title=""/>
          </v:shape>
          <o:OLEObject Type="Embed" ProgID="Equation.DSMT4" ShapeID="_x0000_i1165" DrawAspect="Content" ObjectID="_1401226540" r:id="rId296"/>
        </w:object>
      </w:r>
      <w:r>
        <w:tab/>
      </w:r>
      <w:bookmarkStart w:id="34" w:name="f_var_reduction_system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6</w:instrText>
        </w:r>
      </w:fldSimple>
      <w:r>
        <w:instrText>)</w:instrText>
      </w:r>
      <w:r w:rsidR="001C4DA8">
        <w:fldChar w:fldCharType="end"/>
      </w:r>
      <w:bookmarkEnd w:id="34"/>
    </w:p>
    <w:p w:rsidR="007F580B" w:rsidRDefault="007F580B" w:rsidP="004B6F7E">
      <w:pPr>
        <w:pStyle w:val="afb"/>
      </w:pPr>
      <w:r>
        <w:tab/>
      </w:r>
      <w:r w:rsidR="00E54B24" w:rsidRPr="007F580B">
        <w:rPr>
          <w:position w:val="-12"/>
        </w:rPr>
        <w:object w:dxaOrig="1719" w:dyaOrig="380">
          <v:shape id="_x0000_i1166" type="#_x0000_t75" style="width:85.5pt;height:18.75pt" o:ole="">
            <v:imagedata r:id="rId297" o:title=""/>
          </v:shape>
          <o:OLEObject Type="Embed" ProgID="Equation.DSMT4" ShapeID="_x0000_i1166" DrawAspect="Content" ObjectID="_1401226541" r:id="rId298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7</w:instrText>
        </w:r>
      </w:fldSimple>
      <w:r>
        <w:instrText>)</w:instrText>
      </w:r>
      <w:r w:rsidR="001C4DA8">
        <w:fldChar w:fldCharType="end"/>
      </w:r>
    </w:p>
    <w:p w:rsidR="00D838B2" w:rsidRDefault="007F580B" w:rsidP="00EA4866">
      <w:r>
        <w:t xml:space="preserve">где </w:t>
      </w:r>
      <w:r w:rsidR="00E54B24" w:rsidRPr="007F580B">
        <w:rPr>
          <w:position w:val="-12"/>
        </w:rPr>
        <w:object w:dxaOrig="260" w:dyaOrig="380">
          <v:shape id="_x0000_i1167" type="#_x0000_t75" style="width:13.5pt;height:18.75pt" o:ole="">
            <v:imagedata r:id="rId299" o:title=""/>
          </v:shape>
          <o:OLEObject Type="Embed" ProgID="Equation.DSMT4" ShapeID="_x0000_i1167" DrawAspect="Content" ObjectID="_1401226542" r:id="rId300"/>
        </w:object>
      </w:r>
      <w:r>
        <w:t xml:space="preserve"> - искомые векторы размерности </w:t>
      </w:r>
      <w:r w:rsidR="00E54B24" w:rsidRPr="007F580B">
        <w:rPr>
          <w:position w:val="-6"/>
        </w:rPr>
        <w:object w:dxaOrig="300" w:dyaOrig="300">
          <v:shape id="_x0000_i1168" type="#_x0000_t75" style="width:15pt;height:15pt" o:ole="">
            <v:imagedata r:id="rId301" o:title=""/>
          </v:shape>
          <o:OLEObject Type="Embed" ProgID="Equation.DSMT4" ShapeID="_x0000_i1168" DrawAspect="Content" ObjectID="_1401226543" r:id="rId302"/>
        </w:object>
      </w:r>
      <w:r>
        <w:t xml:space="preserve">, </w:t>
      </w:r>
      <w:r w:rsidR="00E54B24" w:rsidRPr="007F580B">
        <w:rPr>
          <w:position w:val="-12"/>
        </w:rPr>
        <w:object w:dxaOrig="999" w:dyaOrig="380">
          <v:shape id="_x0000_i1169" type="#_x0000_t75" style="width:50.25pt;height:18.75pt" o:ole="">
            <v:imagedata r:id="rId303" o:title=""/>
          </v:shape>
          <o:OLEObject Type="Embed" ProgID="Equation.DSMT4" ShapeID="_x0000_i1169" DrawAspect="Content" ObjectID="_1401226544" r:id="rId304"/>
        </w:object>
      </w:r>
      <w:r>
        <w:t xml:space="preserve"> - заданные векторы и </w:t>
      </w:r>
      <w:r w:rsidR="00E54B24" w:rsidRPr="007F580B">
        <w:rPr>
          <w:position w:val="-6"/>
        </w:rPr>
        <w:object w:dxaOrig="260" w:dyaOrig="300">
          <v:shape id="_x0000_i1170" type="#_x0000_t75" style="width:13.5pt;height:15pt" o:ole="">
            <v:imagedata r:id="rId305" o:title=""/>
          </v:shape>
          <o:OLEObject Type="Embed" ProgID="Equation.DSMT4" ShapeID="_x0000_i1170" DrawAspect="Content" ObjectID="_1401226545" r:id="rId306"/>
        </w:object>
      </w:r>
      <w:r>
        <w:t xml:space="preserve"> - заданная квадратная матрица порядка </w:t>
      </w:r>
      <w:r w:rsidR="00E54B24" w:rsidRPr="007F580B">
        <w:rPr>
          <w:position w:val="-6"/>
        </w:rPr>
        <w:object w:dxaOrig="300" w:dyaOrig="300">
          <v:shape id="_x0000_i1171" type="#_x0000_t75" style="width:15pt;height:15pt" o:ole="">
            <v:imagedata r:id="rId307" o:title=""/>
          </v:shape>
          <o:OLEObject Type="Embed" ProgID="Equation.DSMT4" ShapeID="_x0000_i1171" DrawAspect="Content" ObjectID="_1401226546" r:id="rId308"/>
        </w:object>
      </w:r>
      <w:r>
        <w:t xml:space="preserve">. </w:t>
      </w:r>
    </w:p>
    <w:p w:rsidR="00D838B2" w:rsidRDefault="00D838B2" w:rsidP="00E54B24">
      <w:pPr>
        <w:ind w:firstLine="0"/>
      </w:pPr>
      <w:r>
        <w:t>Запишем уравнение</w:t>
      </w:r>
      <w:r w:rsidRPr="00D838B2">
        <w:t xml:space="preserve"> </w:t>
      </w:r>
      <w:r w:rsidR="001C4DA8">
        <w:rPr>
          <w:lang w:val="en-US"/>
        </w:rPr>
        <w:fldChar w:fldCharType="begin"/>
      </w:r>
      <w:r w:rsidRPr="00D838B2">
        <w:instrText xml:space="preserve"> </w:instrText>
      </w:r>
      <w:r>
        <w:rPr>
          <w:lang w:val="en-US"/>
        </w:rPr>
        <w:instrText>REF</w:instrText>
      </w:r>
      <w:r w:rsidRPr="00D838B2">
        <w:instrText xml:space="preserve"> </w:instrText>
      </w:r>
      <w:r>
        <w:rPr>
          <w:lang w:val="en-US"/>
        </w:rPr>
        <w:instrText>f</w:instrText>
      </w:r>
      <w:r w:rsidRPr="00D838B2">
        <w:instrText>_</w:instrText>
      </w:r>
      <w:r>
        <w:rPr>
          <w:lang w:val="en-US"/>
        </w:rPr>
        <w:instrText>var</w:instrText>
      </w:r>
      <w:r w:rsidRPr="00D838B2">
        <w:instrText>_</w:instrText>
      </w:r>
      <w:r>
        <w:rPr>
          <w:lang w:val="en-US"/>
        </w:rPr>
        <w:instrText>reduction</w:instrText>
      </w:r>
      <w:r w:rsidRPr="00D838B2">
        <w:instrText>_</w:instrText>
      </w:r>
      <w:r>
        <w:rPr>
          <w:lang w:val="en-US"/>
        </w:rPr>
        <w:instrText>system</w:instrText>
      </w:r>
      <w:r w:rsidRPr="00D838B2">
        <w:instrText xml:space="preserve"> \</w:instrText>
      </w:r>
      <w:r>
        <w:rPr>
          <w:lang w:val="en-US"/>
        </w:rPr>
        <w:instrText>h</w:instrText>
      </w:r>
      <w:r w:rsidRPr="00D838B2">
        <w:instrText xml:space="preserve"> </w:instrText>
      </w:r>
      <w:r w:rsidR="001C4DA8">
        <w:rPr>
          <w:lang w:val="en-US"/>
        </w:rPr>
      </w:r>
      <w:r w:rsidR="001C4DA8">
        <w:rPr>
          <w:lang w:val="en-US"/>
        </w:rPr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6</w:t>
      </w:r>
      <w:r w:rsidR="000E56C9">
        <w:t>)</w:t>
      </w:r>
      <w:r w:rsidR="001C4DA8">
        <w:rPr>
          <w:lang w:val="en-US"/>
        </w:rPr>
        <w:fldChar w:fldCharType="end"/>
      </w:r>
      <w:r w:rsidRPr="00D838B2">
        <w:t xml:space="preserve"> </w:t>
      </w:r>
      <w:r>
        <w:t xml:space="preserve">в точках </w:t>
      </w:r>
      <w:r w:rsidR="00E54B24" w:rsidRPr="00D838B2">
        <w:rPr>
          <w:position w:val="-6"/>
          <w:lang w:val="en-US"/>
        </w:rPr>
        <w:object w:dxaOrig="499" w:dyaOrig="300">
          <v:shape id="_x0000_i1172" type="#_x0000_t75" style="width:24.75pt;height:15pt" o:ole="">
            <v:imagedata r:id="rId309" o:title=""/>
          </v:shape>
          <o:OLEObject Type="Embed" ProgID="Equation.DSMT4" ShapeID="_x0000_i1172" DrawAspect="Content" ObjectID="_1401226547" r:id="rId310"/>
        </w:object>
      </w:r>
      <w:r w:rsidRPr="00D838B2">
        <w:t xml:space="preserve"> </w:t>
      </w:r>
      <w:r>
        <w:t xml:space="preserve">и </w:t>
      </w:r>
      <w:r w:rsidR="00E54B24" w:rsidRPr="00D838B2">
        <w:rPr>
          <w:position w:val="-6"/>
        </w:rPr>
        <w:object w:dxaOrig="499" w:dyaOrig="300">
          <v:shape id="_x0000_i1173" type="#_x0000_t75" style="width:24.75pt;height:15pt" o:ole="">
            <v:imagedata r:id="rId311" o:title=""/>
          </v:shape>
          <o:OLEObject Type="Embed" ProgID="Equation.DSMT4" ShapeID="_x0000_i1173" DrawAspect="Content" ObjectID="_1401226548" r:id="rId312"/>
        </w:object>
      </w:r>
      <w:r>
        <w:t>:</w:t>
      </w:r>
    </w:p>
    <w:p w:rsidR="00D838B2" w:rsidRDefault="00D838B2" w:rsidP="004B6F7E">
      <w:pPr>
        <w:pStyle w:val="afb"/>
      </w:pPr>
      <w:r>
        <w:tab/>
      </w:r>
      <w:r w:rsidR="00E54B24" w:rsidRPr="00D838B2">
        <w:rPr>
          <w:position w:val="-12"/>
        </w:rPr>
        <w:object w:dxaOrig="2500" w:dyaOrig="380">
          <v:shape id="_x0000_i1174" type="#_x0000_t75" style="width:124.5pt;height:18.75pt" o:ole="">
            <v:imagedata r:id="rId313" o:title=""/>
          </v:shape>
          <o:OLEObject Type="Embed" ProgID="Equation.DSMT4" ShapeID="_x0000_i1174" DrawAspect="Content" ObjectID="_1401226549" r:id="rId314"/>
        </w:object>
      </w:r>
      <w:r>
        <w:tab/>
      </w:r>
      <w:bookmarkStart w:id="35" w:name="f_var_reduction_i_minus_1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8</w:instrText>
        </w:r>
      </w:fldSimple>
      <w:r>
        <w:instrText>)</w:instrText>
      </w:r>
      <w:r w:rsidR="001C4DA8">
        <w:fldChar w:fldCharType="end"/>
      </w:r>
      <w:bookmarkEnd w:id="35"/>
    </w:p>
    <w:p w:rsidR="00B03CA9" w:rsidRDefault="00D838B2" w:rsidP="004B6F7E">
      <w:pPr>
        <w:pStyle w:val="afb"/>
        <w:rPr>
          <w:lang w:val="en-US"/>
        </w:rPr>
      </w:pPr>
      <w:r>
        <w:tab/>
      </w:r>
      <w:r w:rsidR="00E54B24" w:rsidRPr="00D838B2">
        <w:rPr>
          <w:position w:val="-12"/>
        </w:rPr>
        <w:object w:dxaOrig="2520" w:dyaOrig="380">
          <v:shape id="_x0000_i1175" type="#_x0000_t75" style="width:125.25pt;height:18.75pt" o:ole="">
            <v:imagedata r:id="rId315" o:title=""/>
          </v:shape>
          <o:OLEObject Type="Embed" ProgID="Equation.DSMT4" ShapeID="_x0000_i1175" DrawAspect="Content" ObjectID="_1401226550" r:id="rId316"/>
        </w:object>
      </w:r>
      <w:r>
        <w:tab/>
      </w:r>
      <w:bookmarkStart w:id="36" w:name="f_var_reduction_i_plus_1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9</w:instrText>
        </w:r>
      </w:fldSimple>
      <w:r>
        <w:instrText>)</w:instrText>
      </w:r>
      <w:r w:rsidR="001C4DA8">
        <w:fldChar w:fldCharType="end"/>
      </w:r>
      <w:bookmarkEnd w:id="36"/>
    </w:p>
    <w:p w:rsidR="00B03CA9" w:rsidRDefault="00B03CA9" w:rsidP="00E54B24">
      <w:pPr>
        <w:ind w:firstLine="0"/>
      </w:pPr>
      <w:r>
        <w:t xml:space="preserve">Складывая </w:t>
      </w:r>
      <w:r w:rsidR="001C4DA8">
        <w:fldChar w:fldCharType="begin"/>
      </w:r>
      <w:r>
        <w:instrText xml:space="preserve"> REF f_var_reduction_i_minus_1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8</w:t>
      </w:r>
      <w:r w:rsidR="000E56C9">
        <w:t>)</w:t>
      </w:r>
      <w:r w:rsidR="001C4DA8">
        <w:fldChar w:fldCharType="end"/>
      </w:r>
      <w:r>
        <w:t xml:space="preserve"> и </w:t>
      </w:r>
      <w:r w:rsidR="001C4DA8">
        <w:fldChar w:fldCharType="begin"/>
      </w:r>
      <w:r>
        <w:instrText xml:space="preserve"> REF f_var_reduction_i_plus_1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9</w:t>
      </w:r>
      <w:r w:rsidR="000E56C9">
        <w:t>)</w:t>
      </w:r>
      <w:r w:rsidR="001C4DA8">
        <w:fldChar w:fldCharType="end"/>
      </w:r>
      <w:r>
        <w:t xml:space="preserve"> получим</w:t>
      </w:r>
    </w:p>
    <w:p w:rsidR="00B03CA9" w:rsidRDefault="00B03CA9" w:rsidP="004B6F7E">
      <w:pPr>
        <w:pStyle w:val="afb"/>
      </w:pPr>
      <w:r>
        <w:tab/>
      </w:r>
      <w:r w:rsidR="00E54B24" w:rsidRPr="00B03CA9">
        <w:rPr>
          <w:position w:val="-12"/>
        </w:rPr>
        <w:object w:dxaOrig="5020" w:dyaOrig="380">
          <v:shape id="_x0000_i1176" type="#_x0000_t75" style="width:251.25pt;height:18.75pt" o:ole="">
            <v:imagedata r:id="rId317" o:title=""/>
          </v:shape>
          <o:OLEObject Type="Embed" ProgID="Equation.DSMT4" ShapeID="_x0000_i1176" DrawAspect="Content" ObjectID="_1401226551" r:id="rId318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10</w:instrText>
        </w:r>
      </w:fldSimple>
      <w:r>
        <w:instrText>)</w:instrText>
      </w:r>
      <w:r w:rsidR="001C4DA8">
        <w:fldChar w:fldCharType="end"/>
      </w:r>
    </w:p>
    <w:p w:rsidR="00B03CA9" w:rsidRDefault="00B03CA9" w:rsidP="00E54B24">
      <w:pPr>
        <w:ind w:firstLine="0"/>
      </w:pPr>
      <w:r>
        <w:t>откуда, учитывая, что:</w:t>
      </w:r>
    </w:p>
    <w:p w:rsidR="00B03CA9" w:rsidRDefault="00B03CA9" w:rsidP="004B6F7E">
      <w:pPr>
        <w:pStyle w:val="afb"/>
      </w:pPr>
      <w:r>
        <w:tab/>
      </w:r>
      <w:r w:rsidR="00E54B24" w:rsidRPr="00B03CA9">
        <w:rPr>
          <w:position w:val="-12"/>
        </w:rPr>
        <w:object w:dxaOrig="2340" w:dyaOrig="380">
          <v:shape id="_x0000_i1177" type="#_x0000_t75" style="width:117pt;height:18.75pt" o:ole="">
            <v:imagedata r:id="rId319" o:title=""/>
          </v:shape>
          <o:OLEObject Type="Embed" ProgID="Equation.DSMT4" ShapeID="_x0000_i1177" DrawAspect="Content" ObjectID="_1401226552" r:id="rId320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11</w:instrText>
        </w:r>
      </w:fldSimple>
      <w:r>
        <w:instrText>)</w:instrText>
      </w:r>
      <w:r w:rsidR="001C4DA8">
        <w:fldChar w:fldCharType="end"/>
      </w:r>
    </w:p>
    <w:p w:rsidR="00B03CA9" w:rsidRDefault="00B03CA9" w:rsidP="00E54B24">
      <w:pPr>
        <w:ind w:firstLine="0"/>
      </w:pPr>
      <w:r>
        <w:t>придём к уравнению</w:t>
      </w:r>
    </w:p>
    <w:p w:rsidR="00B03CA9" w:rsidRDefault="00B03CA9" w:rsidP="004B6F7E">
      <w:pPr>
        <w:pStyle w:val="afb"/>
      </w:pPr>
      <w:r>
        <w:tab/>
      </w:r>
      <w:r w:rsidR="00E54B24" w:rsidRPr="00B03CA9">
        <w:rPr>
          <w:position w:val="-12"/>
        </w:rPr>
        <w:object w:dxaOrig="5000" w:dyaOrig="420">
          <v:shape id="_x0000_i1178" type="#_x0000_t75" style="width:250.5pt;height:21pt" o:ole="">
            <v:imagedata r:id="rId321" o:title=""/>
          </v:shape>
          <o:OLEObject Type="Embed" ProgID="Equation.DSMT4" ShapeID="_x0000_i1178" DrawAspect="Content" ObjectID="_1401226553" r:id="rId322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12</w:instrText>
        </w:r>
      </w:fldSimple>
      <w:r>
        <w:instrText>)</w:instrText>
      </w:r>
      <w:r w:rsidR="001C4DA8">
        <w:fldChar w:fldCharType="end"/>
      </w:r>
    </w:p>
    <w:p w:rsidR="00C251BA" w:rsidRDefault="00B03CA9" w:rsidP="00E54B24">
      <w:pPr>
        <w:ind w:firstLine="0"/>
      </w:pPr>
      <w:proofErr w:type="gramStart"/>
      <w:r>
        <w:t>связывающему</w:t>
      </w:r>
      <w:proofErr w:type="gramEnd"/>
      <w:r>
        <w:t xml:space="preserve"> значения искомого вектора в узлах одинаковой чётности. В частности, если </w:t>
      </w:r>
      <w:r w:rsidR="00E54B24" w:rsidRPr="00B03CA9">
        <w:rPr>
          <w:position w:val="-6"/>
        </w:rPr>
        <w:object w:dxaOrig="160" w:dyaOrig="279">
          <v:shape id="_x0000_i1179" type="#_x0000_t75" style="width:7.5pt;height:13.5pt" o:ole="">
            <v:imagedata r:id="rId323" o:title=""/>
          </v:shape>
          <o:OLEObject Type="Embed" ProgID="Equation.DSMT4" ShapeID="_x0000_i1179" DrawAspect="Content" ObjectID="_1401226554" r:id="rId324"/>
        </w:object>
      </w:r>
      <w:r>
        <w:t xml:space="preserve"> - чётные, то проведено исключение нечётных узлов.</w:t>
      </w:r>
      <w:r w:rsidR="00F53D73">
        <w:t xml:space="preserve"> Далее этот процесс исключения можно продолжить аналогичным образом. При этом предполагая, что число узлов </w:t>
      </w:r>
      <w:r w:rsidR="00E54B24" w:rsidRPr="00F53D73">
        <w:rPr>
          <w:position w:val="-6"/>
        </w:rPr>
        <w:object w:dxaOrig="220" w:dyaOrig="240">
          <v:shape id="_x0000_i1180" type="#_x0000_t75" style="width:11.25pt;height:12.75pt" o:ole="">
            <v:imagedata r:id="rId325" o:title=""/>
          </v:shape>
          <o:OLEObject Type="Embed" ProgID="Equation.DSMT4" ShapeID="_x0000_i1180" DrawAspect="Content" ObjectID="_1401226555" r:id="rId326"/>
        </w:object>
      </w:r>
      <w:r w:rsidR="00F53D73">
        <w:t xml:space="preserve"> является степенью двойки</w:t>
      </w:r>
      <w:proofErr w:type="gramStart"/>
      <w:r w:rsidR="003D61B6" w:rsidRPr="003D61B6">
        <w:t xml:space="preserve"> (</w:t>
      </w:r>
      <w:r w:rsidR="00E54B24" w:rsidRPr="00F53D73">
        <w:rPr>
          <w:position w:val="-6"/>
        </w:rPr>
        <w:object w:dxaOrig="760" w:dyaOrig="360">
          <v:shape id="_x0000_i1181" type="#_x0000_t75" style="width:37.5pt;height:17.25pt" o:ole="">
            <v:imagedata r:id="rId327" o:title=""/>
          </v:shape>
          <o:OLEObject Type="Embed" ProgID="Equation.DSMT4" ShapeID="_x0000_i1181" DrawAspect="Content" ObjectID="_1401226556" r:id="rId328"/>
        </w:object>
      </w:r>
      <w:r w:rsidR="003D61B6" w:rsidRPr="003D61B6">
        <w:t>)</w:t>
      </w:r>
      <w:r w:rsidR="00F53D73">
        <w:t xml:space="preserve">, </w:t>
      </w:r>
      <w:proofErr w:type="gramEnd"/>
      <w:r w:rsidR="00F53D73">
        <w:lastRenderedPageBreak/>
        <w:t xml:space="preserve">можно свести систему </w:t>
      </w:r>
      <w:r w:rsidR="001C4DA8">
        <w:fldChar w:fldCharType="begin"/>
      </w:r>
      <w:r w:rsidR="00F53D73">
        <w:instrText xml:space="preserve"> REF f_var_reduction_system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6</w:t>
      </w:r>
      <w:r w:rsidR="000E56C9">
        <w:t>)</w:t>
      </w:r>
      <w:r w:rsidR="001C4DA8">
        <w:fldChar w:fldCharType="end"/>
      </w:r>
      <w:r w:rsidR="00F53D73">
        <w:t xml:space="preserve"> к системе с двумя неизвестными. Случай для произвольного числа </w:t>
      </w:r>
      <w:r w:rsidR="00575446" w:rsidRPr="00F53D73">
        <w:rPr>
          <w:position w:val="-6"/>
        </w:rPr>
        <w:object w:dxaOrig="220" w:dyaOrig="240">
          <v:shape id="_x0000_i1182" type="#_x0000_t75" style="width:11.25pt;height:12.75pt" o:ole="">
            <v:imagedata r:id="rId329" o:title=""/>
          </v:shape>
          <o:OLEObject Type="Embed" ProgID="Equation.DSMT4" ShapeID="_x0000_i1182" DrawAspect="Content" ObjectID="_1401226557" r:id="rId330"/>
        </w:object>
      </w:r>
      <w:r w:rsidR="00F53D73">
        <w:t xml:space="preserve"> подробно рассмотрен в </w:t>
      </w:r>
      <w:r w:rsidR="00F53D73" w:rsidRPr="00F53D73">
        <w:t>[2].</w:t>
      </w:r>
      <w:r w:rsidR="00C251BA" w:rsidRPr="00C251BA">
        <w:t xml:space="preserve"> </w:t>
      </w:r>
      <w:r w:rsidR="00C251BA">
        <w:t>При проведение искл</w:t>
      </w:r>
      <w:r w:rsidR="00C251BA">
        <w:t>ю</w:t>
      </w:r>
      <w:r w:rsidR="00C251BA">
        <w:t xml:space="preserve">чения переменных на </w:t>
      </w:r>
      <w:r w:rsidR="00575446" w:rsidRPr="00C251BA">
        <w:rPr>
          <w:position w:val="-6"/>
        </w:rPr>
        <w:object w:dxaOrig="220" w:dyaOrig="300">
          <v:shape id="_x0000_i1183" type="#_x0000_t75" style="width:11.25pt;height:15pt" o:ole="">
            <v:imagedata r:id="rId331" o:title=""/>
          </v:shape>
          <o:OLEObject Type="Embed" ProgID="Equation.DSMT4" ShapeID="_x0000_i1183" DrawAspect="Content" ObjectID="_1401226558" r:id="rId332"/>
        </w:object>
      </w:r>
      <w:r w:rsidR="00C251BA">
        <w:t>-</w:t>
      </w:r>
      <w:r w:rsidR="00C251BA">
        <w:t>м этапе исключения получаем систему</w:t>
      </w:r>
    </w:p>
    <w:p w:rsidR="00B03CA9" w:rsidRDefault="00C251BA" w:rsidP="004B6F7E">
      <w:pPr>
        <w:pStyle w:val="afb"/>
      </w:pPr>
      <w:r>
        <w:tab/>
      </w:r>
      <w:r w:rsidR="00575446" w:rsidRPr="00575446">
        <w:rPr>
          <w:position w:val="-16"/>
        </w:rPr>
        <w:object w:dxaOrig="6619" w:dyaOrig="460">
          <v:shape id="_x0000_i1184" type="#_x0000_t75" style="width:331.5pt;height:23.25pt" o:ole="">
            <v:imagedata r:id="rId333" o:title=""/>
          </v:shape>
          <o:OLEObject Type="Embed" ProgID="Equation.DSMT4" ShapeID="_x0000_i1184" DrawAspect="Content" ObjectID="_1401226559" r:id="rId334"/>
        </w:object>
      </w:r>
      <w:r>
        <w:t>,</w:t>
      </w:r>
      <w:r>
        <w:tab/>
      </w:r>
      <w:bookmarkStart w:id="37" w:name="f_var_reduction_system_k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13</w:instrText>
        </w:r>
      </w:fldSimple>
      <w:r>
        <w:instrText>)</w:instrText>
      </w:r>
      <w:r w:rsidR="001C4DA8">
        <w:fldChar w:fldCharType="end"/>
      </w:r>
      <w:bookmarkEnd w:id="37"/>
    </w:p>
    <w:p w:rsidR="00C251BA" w:rsidRDefault="00C251BA" w:rsidP="00EA4866">
      <w:r>
        <w:t xml:space="preserve">где матрицы </w:t>
      </w:r>
      <w:r w:rsidR="00575446" w:rsidRPr="00C251BA">
        <w:rPr>
          <w:position w:val="-6"/>
        </w:rPr>
        <w:object w:dxaOrig="639" w:dyaOrig="360">
          <v:shape id="_x0000_i1185" type="#_x0000_t75" style="width:31.5pt;height:17.25pt" o:ole="">
            <v:imagedata r:id="rId335" o:title=""/>
          </v:shape>
          <o:OLEObject Type="Embed" ProgID="Equation.DSMT4" ShapeID="_x0000_i1185" DrawAspect="Content" ObjectID="_1401226560" r:id="rId336"/>
        </w:object>
      </w:r>
      <w:r>
        <w:t xml:space="preserve"> и векторы </w:t>
      </w:r>
      <w:r w:rsidR="00575446" w:rsidRPr="00C251BA">
        <w:rPr>
          <w:position w:val="-12"/>
        </w:rPr>
        <w:object w:dxaOrig="660" w:dyaOrig="420">
          <v:shape id="_x0000_i1186" type="#_x0000_t75" style="width:33.75pt;height:21pt" o:ole="">
            <v:imagedata r:id="rId337" o:title=""/>
          </v:shape>
          <o:OLEObject Type="Embed" ProgID="Equation.DSMT4" ShapeID="_x0000_i1186" DrawAspect="Content" ObjectID="_1401226561" r:id="rId338"/>
        </w:object>
      </w:r>
      <w:r>
        <w:t xml:space="preserve"> находятся из рекуррентных соотн</w:t>
      </w:r>
      <w:r>
        <w:t>о</w:t>
      </w:r>
      <w:r>
        <w:t xml:space="preserve">шений </w:t>
      </w:r>
    </w:p>
    <w:p w:rsidR="00C251BA" w:rsidRDefault="00C251BA" w:rsidP="004B6F7E">
      <w:pPr>
        <w:pStyle w:val="afb"/>
      </w:pPr>
      <w:r>
        <w:tab/>
      </w:r>
      <w:r w:rsidR="00575446" w:rsidRPr="00575446">
        <w:rPr>
          <w:position w:val="-12"/>
        </w:rPr>
        <w:object w:dxaOrig="2299" w:dyaOrig="420">
          <v:shape id="_x0000_i1187" type="#_x0000_t75" style="width:114.75pt;height:21pt" o:ole="">
            <v:imagedata r:id="rId339" o:title=""/>
          </v:shape>
          <o:OLEObject Type="Embed" ProgID="Equation.DSMT4" ShapeID="_x0000_i1187" DrawAspect="Content" ObjectID="_1401226562" r:id="rId340"/>
        </w:object>
      </w:r>
      <w:r>
        <w:tab/>
      </w:r>
      <w:bookmarkStart w:id="38" w:name="f_var_reduction_c_k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14</w:instrText>
        </w:r>
      </w:fldSimple>
      <w:r>
        <w:instrText>)</w:instrText>
      </w:r>
      <w:r w:rsidR="001C4DA8">
        <w:fldChar w:fldCharType="end"/>
      </w:r>
      <w:bookmarkEnd w:id="38"/>
    </w:p>
    <w:p w:rsidR="00C251BA" w:rsidRDefault="00C251BA" w:rsidP="004B6F7E">
      <w:pPr>
        <w:pStyle w:val="afb"/>
      </w:pPr>
      <w:r>
        <w:tab/>
      </w:r>
      <w:r w:rsidR="00575446" w:rsidRPr="00575446">
        <w:rPr>
          <w:position w:val="-12"/>
        </w:rPr>
        <w:object w:dxaOrig="2820" w:dyaOrig="420">
          <v:shape id="_x0000_i1188" type="#_x0000_t75" style="width:141pt;height:21pt" o:ole="">
            <v:imagedata r:id="rId341" o:title=""/>
          </v:shape>
          <o:OLEObject Type="Embed" ProgID="Equation.DSMT4" ShapeID="_x0000_i1188" DrawAspect="Content" ObjectID="_1401226563" r:id="rId342"/>
        </w:object>
      </w:r>
    </w:p>
    <w:p w:rsidR="00C251BA" w:rsidRDefault="00C251BA" w:rsidP="004B6F7E">
      <w:pPr>
        <w:pStyle w:val="afb"/>
      </w:pPr>
      <w:r>
        <w:tab/>
      </w:r>
      <w:r w:rsidR="00575446" w:rsidRPr="00575446">
        <w:rPr>
          <w:position w:val="-16"/>
        </w:rPr>
        <w:object w:dxaOrig="3720" w:dyaOrig="460">
          <v:shape id="_x0000_i1189" type="#_x0000_t75" style="width:186.75pt;height:23.25pt" o:ole="">
            <v:imagedata r:id="rId343" o:title=""/>
          </v:shape>
          <o:OLEObject Type="Embed" ProgID="Equation.DSMT4" ShapeID="_x0000_i1189" DrawAspect="Content" ObjectID="_1401226564" r:id="rId344"/>
        </w:object>
      </w:r>
      <w:r>
        <w:tab/>
      </w:r>
      <w:bookmarkStart w:id="39" w:name="f_var_reduction_f_k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15</w:instrText>
        </w:r>
      </w:fldSimple>
      <w:r>
        <w:instrText>)</w:instrText>
      </w:r>
      <w:r w:rsidR="001C4DA8">
        <w:fldChar w:fldCharType="end"/>
      </w:r>
      <w:bookmarkEnd w:id="39"/>
    </w:p>
    <w:p w:rsidR="00C251BA" w:rsidRDefault="00C251BA" w:rsidP="004B6F7E">
      <w:pPr>
        <w:pStyle w:val="afb"/>
      </w:pPr>
      <w:r>
        <w:tab/>
      </w:r>
      <w:r w:rsidR="00575446" w:rsidRPr="00575446">
        <w:rPr>
          <w:position w:val="-12"/>
        </w:rPr>
        <w:object w:dxaOrig="2860" w:dyaOrig="420">
          <v:shape id="_x0000_i1190" type="#_x0000_t75" style="width:143.25pt;height:21pt" o:ole="">
            <v:imagedata r:id="rId345" o:title=""/>
          </v:shape>
          <o:OLEObject Type="Embed" ProgID="Equation.DSMT4" ShapeID="_x0000_i1190" DrawAspect="Content" ObjectID="_1401226565" r:id="rId346"/>
        </w:object>
      </w:r>
    </w:p>
    <w:p w:rsidR="00C251BA" w:rsidRDefault="00C251BA" w:rsidP="00EA4866">
      <w:r>
        <w:t xml:space="preserve">Таким образом, весь процесс решения состоит из прямого и обратного хода. Прямой ход заключается в нахождении матриц </w:t>
      </w:r>
      <w:r w:rsidR="00575446" w:rsidRPr="00C251BA">
        <w:rPr>
          <w:position w:val="-6"/>
        </w:rPr>
        <w:object w:dxaOrig="499" w:dyaOrig="360">
          <v:shape id="_x0000_i1191" type="#_x0000_t75" style="width:24.75pt;height:17.25pt" o:ole="">
            <v:imagedata r:id="rId347" o:title=""/>
          </v:shape>
          <o:OLEObject Type="Embed" ProgID="Equation.DSMT4" ShapeID="_x0000_i1191" DrawAspect="Content" ObjectID="_1401226566" r:id="rId348"/>
        </w:object>
      </w:r>
      <w:r>
        <w:t xml:space="preserve"> и векторов </w:t>
      </w:r>
      <w:r w:rsidR="00575446" w:rsidRPr="003D61B6">
        <w:rPr>
          <w:position w:val="-12"/>
        </w:rPr>
        <w:object w:dxaOrig="499" w:dyaOrig="420">
          <v:shape id="_x0000_i1192" type="#_x0000_t75" style="width:24.75pt;height:21pt" o:ole="">
            <v:imagedata r:id="rId349" o:title=""/>
          </v:shape>
          <o:OLEObject Type="Embed" ProgID="Equation.DSMT4" ShapeID="_x0000_i1192" DrawAspect="Content" ObjectID="_1401226567" r:id="rId350"/>
        </w:object>
      </w:r>
      <w:r w:rsidR="003D61B6">
        <w:t xml:space="preserve"> по формулам </w:t>
      </w:r>
      <w:r w:rsidR="001C4DA8">
        <w:fldChar w:fldCharType="begin"/>
      </w:r>
      <w:r w:rsidR="003D61B6">
        <w:instrText xml:space="preserve"> REF f_var_reduction_c_k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14</w:t>
      </w:r>
      <w:r w:rsidR="000E56C9">
        <w:t>)</w:t>
      </w:r>
      <w:r w:rsidR="001C4DA8">
        <w:fldChar w:fldCharType="end"/>
      </w:r>
      <w:r w:rsidR="003D61B6" w:rsidRPr="003D61B6">
        <w:t xml:space="preserve"> </w:t>
      </w:r>
      <w:r w:rsidR="003D61B6">
        <w:t xml:space="preserve">и </w:t>
      </w:r>
      <w:r w:rsidR="001C4DA8">
        <w:fldChar w:fldCharType="begin"/>
      </w:r>
      <w:r w:rsidR="003D61B6">
        <w:instrText xml:space="preserve"> REF f_var_reduction_f_k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15</w:t>
      </w:r>
      <w:r w:rsidR="000E56C9">
        <w:t>)</w:t>
      </w:r>
      <w:r w:rsidR="001C4DA8">
        <w:fldChar w:fldCharType="end"/>
      </w:r>
      <w:r w:rsidR="003D61B6">
        <w:t xml:space="preserve">. Обратный ход состоит в нахождении векторов </w:t>
      </w:r>
      <w:r w:rsidR="00575446" w:rsidRPr="003D61B6">
        <w:rPr>
          <w:position w:val="-12"/>
        </w:rPr>
        <w:object w:dxaOrig="260" w:dyaOrig="380">
          <v:shape id="_x0000_i1193" type="#_x0000_t75" style="width:13.5pt;height:18.75pt" o:ole="">
            <v:imagedata r:id="rId351" o:title=""/>
          </v:shape>
          <o:OLEObject Type="Embed" ProgID="Equation.DSMT4" ShapeID="_x0000_i1193" DrawAspect="Content" ObjectID="_1401226568" r:id="rId352"/>
        </w:object>
      </w:r>
      <w:r w:rsidR="003D61B6">
        <w:t xml:space="preserve"> из системы </w:t>
      </w:r>
      <w:r w:rsidR="001C4DA8">
        <w:fldChar w:fldCharType="begin"/>
      </w:r>
      <w:r w:rsidR="003D61B6">
        <w:instrText xml:space="preserve"> REF f_var_reduction_system_k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13</w:t>
      </w:r>
      <w:r w:rsidR="000E56C9">
        <w:t>)</w:t>
      </w:r>
      <w:r w:rsidR="001C4DA8">
        <w:fldChar w:fldCharType="end"/>
      </w:r>
      <w:r w:rsidR="003D61B6" w:rsidRPr="003D61B6">
        <w:t xml:space="preserve">, </w:t>
      </w:r>
      <w:r w:rsidR="003D61B6">
        <w:t xml:space="preserve">начиная </w:t>
      </w:r>
      <w:proofErr w:type="gramStart"/>
      <w:r w:rsidR="003D61B6">
        <w:t>с</w:t>
      </w:r>
      <w:proofErr w:type="gramEnd"/>
      <w:r w:rsidR="003D61B6" w:rsidRPr="003D61B6">
        <w:t xml:space="preserve"> </w:t>
      </w:r>
      <w:r w:rsidR="00575446" w:rsidRPr="003D61B6">
        <w:rPr>
          <w:position w:val="-6"/>
        </w:rPr>
        <w:object w:dxaOrig="700" w:dyaOrig="300">
          <v:shape id="_x0000_i1194" type="#_x0000_t75" style="width:34.5pt;height:15pt" o:ole="">
            <v:imagedata r:id="rId353" o:title=""/>
          </v:shape>
          <o:OLEObject Type="Embed" ProgID="Equation.DSMT4" ShapeID="_x0000_i1194" DrawAspect="Content" ObjectID="_1401226569" r:id="rId354"/>
        </w:object>
      </w:r>
      <w:r w:rsidR="003D61B6" w:rsidRPr="003D61B6">
        <w:t>.</w:t>
      </w:r>
    </w:p>
    <w:p w:rsidR="004F51DF" w:rsidRPr="003D61B6" w:rsidRDefault="004F51DF" w:rsidP="00817E40">
      <w:pPr>
        <w:pStyle w:val="3"/>
        <w:ind w:firstLine="0"/>
      </w:pPr>
      <w:bookmarkStart w:id="40" w:name="_Toc327477751"/>
      <w:r>
        <w:t xml:space="preserve">Формулы редукции </w:t>
      </w:r>
      <w:proofErr w:type="gramStart"/>
      <w:r>
        <w:t>для</w:t>
      </w:r>
      <w:proofErr w:type="gramEnd"/>
      <w:r>
        <w:t xml:space="preserve"> ОДУ без запаздывающих аргументов</w:t>
      </w:r>
      <w:bookmarkEnd w:id="40"/>
    </w:p>
    <w:p w:rsidR="00D838B2" w:rsidRDefault="00D838B2" w:rsidP="00EA4866">
      <w:r>
        <w:t>Основным отличием данной системы от системы, полученной при р</w:t>
      </w:r>
      <w:r>
        <w:t>е</w:t>
      </w:r>
      <w:r>
        <w:t xml:space="preserve">шении нашей задачи, является независимость матрицы </w:t>
      </w:r>
      <w:r w:rsidR="00575446" w:rsidRPr="007F580B">
        <w:rPr>
          <w:position w:val="-6"/>
        </w:rPr>
        <w:object w:dxaOrig="260" w:dyaOrig="300">
          <v:shape id="_x0000_i1195" type="#_x0000_t75" style="width:13.5pt;height:15pt" o:ole="">
            <v:imagedata r:id="rId355" o:title=""/>
          </v:shape>
          <o:OLEObject Type="Embed" ProgID="Equation.DSMT4" ShapeID="_x0000_i1195" DrawAspect="Content" ObjectID="_1401226570" r:id="rId356"/>
        </w:object>
      </w:r>
      <w:r>
        <w:t xml:space="preserve"> от индекса </w:t>
      </w:r>
      <w:r w:rsidR="00575446" w:rsidRPr="007F580B">
        <w:rPr>
          <w:position w:val="-6"/>
        </w:rPr>
        <w:object w:dxaOrig="160" w:dyaOrig="279">
          <v:shape id="_x0000_i1196" type="#_x0000_t75" style="width:7.5pt;height:13.5pt" o:ole="">
            <v:imagedata r:id="rId357" o:title=""/>
          </v:shape>
          <o:OLEObject Type="Embed" ProgID="Equation.DSMT4" ShapeID="_x0000_i1196" DrawAspect="Content" ObjectID="_1401226571" r:id="rId358"/>
        </w:object>
      </w:r>
      <w:r>
        <w:t xml:space="preserve"> и р</w:t>
      </w:r>
      <w:r>
        <w:t>а</w:t>
      </w:r>
      <w:r>
        <w:t xml:space="preserve">венство коэффициентов </w:t>
      </w:r>
      <w:proofErr w:type="gramStart"/>
      <w:r>
        <w:t>при</w:t>
      </w:r>
      <w:proofErr w:type="gramEnd"/>
      <w:r>
        <w:t xml:space="preserve"> </w:t>
      </w:r>
      <w:r w:rsidR="00575446" w:rsidRPr="007F580B">
        <w:rPr>
          <w:position w:val="-12"/>
        </w:rPr>
        <w:object w:dxaOrig="400" w:dyaOrig="380">
          <v:shape id="_x0000_i1197" type="#_x0000_t75" style="width:20.25pt;height:18.75pt" o:ole="">
            <v:imagedata r:id="rId359" o:title=""/>
          </v:shape>
          <o:OLEObject Type="Embed" ProgID="Equation.DSMT4" ShapeID="_x0000_i1197" DrawAspect="Content" ObjectID="_1401226572" r:id="rId360"/>
        </w:object>
      </w:r>
      <w:r>
        <w:t xml:space="preserve"> и </w:t>
      </w:r>
      <w:r w:rsidR="00575446" w:rsidRPr="007F580B">
        <w:rPr>
          <w:position w:val="-12"/>
        </w:rPr>
        <w:object w:dxaOrig="420" w:dyaOrig="380">
          <v:shape id="_x0000_i1198" type="#_x0000_t75" style="width:21pt;height:18.75pt" o:ole="">
            <v:imagedata r:id="rId361" o:title=""/>
          </v:shape>
          <o:OLEObject Type="Embed" ProgID="Equation.DSMT4" ShapeID="_x0000_i1198" DrawAspect="Content" ObjectID="_1401226573" r:id="rId362"/>
        </w:object>
      </w:r>
      <w:r>
        <w:t xml:space="preserve">, что не позволяет использовать </w:t>
      </w:r>
      <w:proofErr w:type="gramStart"/>
      <w:r>
        <w:t>такую</w:t>
      </w:r>
      <w:proofErr w:type="gramEnd"/>
      <w:r>
        <w:t xml:space="preserve"> редукцию переменных без дополнительных расчётов. </w:t>
      </w:r>
    </w:p>
    <w:p w:rsidR="005049C6" w:rsidRDefault="005049C6" w:rsidP="00EA4866">
      <w:r>
        <w:t>Запишем систему уравнений для случая решения задачи оценки пар</w:t>
      </w:r>
      <w:r>
        <w:t>а</w:t>
      </w:r>
      <w:r>
        <w:t>метром ОДУ без запаздывающих аргументов:</w:t>
      </w:r>
    </w:p>
    <w:p w:rsidR="007F2743" w:rsidRDefault="005049C6" w:rsidP="004B6F7E">
      <w:pPr>
        <w:pStyle w:val="afb"/>
      </w:pPr>
      <w:r>
        <w:tab/>
      </w:r>
      <w:r w:rsidR="00575446" w:rsidRPr="005049C6">
        <w:rPr>
          <w:position w:val="-6"/>
        </w:rPr>
        <w:object w:dxaOrig="800" w:dyaOrig="300">
          <v:shape id="_x0000_i1199" type="#_x0000_t75" style="width:40.5pt;height:15pt" o:ole="">
            <v:imagedata r:id="rId363" o:title=""/>
          </v:shape>
          <o:OLEObject Type="Embed" ProgID="Equation.DSMT4" ShapeID="_x0000_i1199" DrawAspect="Content" ObjectID="_1401226574" r:id="rId364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16</w:instrText>
        </w:r>
      </w:fldSimple>
      <w:r>
        <w:instrText>)</w:instrText>
      </w:r>
      <w:r w:rsidR="001C4DA8">
        <w:fldChar w:fldCharType="end"/>
      </w:r>
    </w:p>
    <w:p w:rsidR="005049C6" w:rsidRPr="007F2743" w:rsidRDefault="007F2743" w:rsidP="004B6F7E">
      <w:pPr>
        <w:pStyle w:val="afb"/>
      </w:pPr>
      <w:r>
        <w:lastRenderedPageBreak/>
        <w:tab/>
      </w:r>
      <w:r w:rsidR="00575446" w:rsidRPr="00575446">
        <w:rPr>
          <w:position w:val="-144"/>
        </w:rPr>
        <w:object w:dxaOrig="8199" w:dyaOrig="3019">
          <v:shape id="_x0000_i1200" type="#_x0000_t75" style="width:409.5pt;height:150.75pt" o:ole="">
            <v:imagedata r:id="rId365" o:title=""/>
          </v:shape>
          <o:OLEObject Type="Embed" ProgID="Equation.DSMT4" ShapeID="_x0000_i1200" DrawAspect="Content" ObjectID="_1401226575" r:id="rId366"/>
        </w:object>
      </w:r>
      <w:r>
        <w:tab/>
      </w:r>
      <w:bookmarkStart w:id="41" w:name="f_var_reduction_system_ode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17</w:instrText>
        </w:r>
      </w:fldSimple>
      <w:r>
        <w:instrText>)</w:instrText>
      </w:r>
      <w:r w:rsidR="001C4DA8">
        <w:fldChar w:fldCharType="end"/>
      </w:r>
      <w:bookmarkEnd w:id="41"/>
    </w:p>
    <w:p w:rsidR="007F2743" w:rsidRDefault="007F2743" w:rsidP="00EA4866">
      <w:r>
        <w:t xml:space="preserve">Обозначим матрицы преобразования </w:t>
      </w:r>
    </w:p>
    <w:p w:rsidR="00803628" w:rsidRDefault="007F2743" w:rsidP="004B6F7E">
      <w:pPr>
        <w:pStyle w:val="afb"/>
      </w:pPr>
      <w:r>
        <w:tab/>
      </w:r>
      <w:r w:rsidR="00575446" w:rsidRPr="007F2743">
        <w:rPr>
          <w:position w:val="-10"/>
        </w:rPr>
        <w:object w:dxaOrig="1240" w:dyaOrig="340">
          <v:shape id="_x0000_i1201" type="#_x0000_t75" style="width:62.25pt;height:17.25pt" o:ole="">
            <v:imagedata r:id="rId367" o:title=""/>
          </v:shape>
          <o:OLEObject Type="Embed" ProgID="Equation.DSMT4" ShapeID="_x0000_i1201" DrawAspect="Content" ObjectID="_1401226576" r:id="rId368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18</w:instrText>
        </w:r>
      </w:fldSimple>
      <w:r>
        <w:instrText>)</w:instrText>
      </w:r>
      <w:r w:rsidR="001C4DA8">
        <w:fldChar w:fldCharType="end"/>
      </w:r>
    </w:p>
    <w:p w:rsidR="00803628" w:rsidRDefault="00803628" w:rsidP="004B6F7E">
      <w:pPr>
        <w:pStyle w:val="afb"/>
      </w:pPr>
      <w:r>
        <w:tab/>
      </w:r>
      <w:r w:rsidR="00575446" w:rsidRPr="00575446">
        <w:rPr>
          <w:position w:val="-12"/>
        </w:rPr>
        <w:object w:dxaOrig="3200" w:dyaOrig="440">
          <v:shape id="_x0000_i1202" type="#_x0000_t75" style="width:159.75pt;height:21.75pt" o:ole="">
            <v:imagedata r:id="rId369" o:title=""/>
          </v:shape>
          <o:OLEObject Type="Embed" ProgID="Equation.DSMT4" ShapeID="_x0000_i1202" DrawAspect="Content" ObjectID="_1401226577" r:id="rId370"/>
        </w:object>
      </w:r>
    </w:p>
    <w:p w:rsidR="007F2743" w:rsidRDefault="00803628" w:rsidP="004B6F7E">
      <w:pPr>
        <w:pStyle w:val="afb"/>
      </w:pPr>
      <w:r>
        <w:tab/>
      </w:r>
      <w:r w:rsidR="00575446" w:rsidRPr="00575446">
        <w:rPr>
          <w:position w:val="-102"/>
        </w:rPr>
        <w:object w:dxaOrig="2200" w:dyaOrig="2180">
          <v:shape id="_x0000_i1203" type="#_x0000_t75" style="width:109.5pt;height:108.75pt" o:ole="">
            <v:imagedata r:id="rId371" o:title=""/>
          </v:shape>
          <o:OLEObject Type="Embed" ProgID="Equation.DSMT4" ShapeID="_x0000_i1203" DrawAspect="Content" ObjectID="_1401226578" r:id="rId372"/>
        </w:object>
      </w:r>
    </w:p>
    <w:p w:rsidR="00803628" w:rsidRDefault="00803628" w:rsidP="00D20DC2">
      <w:pPr>
        <w:ind w:firstLine="0"/>
      </w:pPr>
      <w:proofErr w:type="gramStart"/>
      <w:r>
        <w:t xml:space="preserve">Запишем уравнения для </w:t>
      </w:r>
      <w:r w:rsidR="00575446" w:rsidRPr="00803628">
        <w:rPr>
          <w:position w:val="-6"/>
        </w:rPr>
        <w:object w:dxaOrig="520" w:dyaOrig="300">
          <v:shape id="_x0000_i1204" type="#_x0000_t75" style="width:26.25pt;height:15pt" o:ole="">
            <v:imagedata r:id="rId373" o:title=""/>
          </v:shape>
          <o:OLEObject Type="Embed" ProgID="Equation.DSMT4" ShapeID="_x0000_i1204" DrawAspect="Content" ObjectID="_1401226579" r:id="rId374"/>
        </w:object>
      </w:r>
      <w:r>
        <w:t xml:space="preserve">и </w:t>
      </w:r>
      <w:r w:rsidR="00575446" w:rsidRPr="00803628">
        <w:rPr>
          <w:position w:val="-6"/>
        </w:rPr>
        <w:object w:dxaOrig="560" w:dyaOrig="300">
          <v:shape id="_x0000_i1205" type="#_x0000_t75" style="width:27.75pt;height:15pt" o:ole="">
            <v:imagedata r:id="rId375" o:title=""/>
          </v:shape>
          <o:OLEObject Type="Embed" ProgID="Equation.DSMT4" ShapeID="_x0000_i1205" DrawAspect="Content" ObjectID="_1401226580" r:id="rId376"/>
        </w:object>
      </w:r>
      <w:r>
        <w:t xml:space="preserve"> для системы </w:t>
      </w:r>
      <w:r w:rsidR="001C4DA8">
        <w:fldChar w:fldCharType="begin"/>
      </w:r>
      <w:r>
        <w:instrText xml:space="preserve"> REF f_var_reduction_system_ode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17</w:t>
      </w:r>
      <w:r w:rsidR="000E56C9">
        <w:t>)</w:t>
      </w:r>
      <w:r w:rsidR="001C4DA8">
        <w:fldChar w:fldCharType="end"/>
      </w:r>
      <w:proofErr w:type="gramEnd"/>
    </w:p>
    <w:p w:rsidR="00803628" w:rsidRDefault="00803628" w:rsidP="004B6F7E">
      <w:pPr>
        <w:pStyle w:val="afb"/>
      </w:pPr>
      <w:r>
        <w:tab/>
      </w:r>
      <w:r w:rsidR="00575446" w:rsidRPr="00803628">
        <w:rPr>
          <w:position w:val="-12"/>
        </w:rPr>
        <w:object w:dxaOrig="2580" w:dyaOrig="380">
          <v:shape id="_x0000_i1206" type="#_x0000_t75" style="width:129pt;height:18.75pt" o:ole="">
            <v:imagedata r:id="rId377" o:title=""/>
          </v:shape>
          <o:OLEObject Type="Embed" ProgID="Equation.DSMT4" ShapeID="_x0000_i1206" DrawAspect="Content" ObjectID="_1401226581" r:id="rId378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19</w:instrText>
        </w:r>
      </w:fldSimple>
      <w:r>
        <w:instrText>)</w:instrText>
      </w:r>
      <w:r w:rsidR="001C4DA8">
        <w:fldChar w:fldCharType="end"/>
      </w:r>
    </w:p>
    <w:p w:rsidR="00CF33D6" w:rsidRDefault="00803628" w:rsidP="004B6F7E">
      <w:pPr>
        <w:pStyle w:val="afb"/>
      </w:pPr>
      <w:r>
        <w:tab/>
      </w:r>
      <w:r w:rsidR="00575446" w:rsidRPr="00575446">
        <w:rPr>
          <w:position w:val="-12"/>
        </w:rPr>
        <w:object w:dxaOrig="2720" w:dyaOrig="380">
          <v:shape id="_x0000_i1207" type="#_x0000_t75" style="width:135.75pt;height:18.75pt" o:ole="">
            <v:imagedata r:id="rId379" o:title=""/>
          </v:shape>
          <o:OLEObject Type="Embed" ProgID="Equation.DSMT4" ShapeID="_x0000_i1207" DrawAspect="Content" ObjectID="_1401226582" r:id="rId380"/>
        </w:object>
      </w:r>
    </w:p>
    <w:p w:rsidR="00803628" w:rsidRDefault="00CF33D6" w:rsidP="004B6F7E">
      <w:pPr>
        <w:pStyle w:val="afb"/>
      </w:pPr>
      <w:r>
        <w:tab/>
      </w:r>
      <w:r w:rsidR="00575446" w:rsidRPr="00575446">
        <w:rPr>
          <w:position w:val="-22"/>
        </w:rPr>
        <w:object w:dxaOrig="2480" w:dyaOrig="620">
          <v:shape id="_x0000_i1208" type="#_x0000_t75" style="width:123.75pt;height:30.75pt" o:ole="">
            <v:imagedata r:id="rId381" o:title=""/>
          </v:shape>
          <o:OLEObject Type="Embed" ProgID="Equation.DSMT4" ShapeID="_x0000_i1208" DrawAspect="Content" ObjectID="_1401226583" r:id="rId382"/>
        </w:object>
      </w:r>
      <w:r w:rsidR="0062720D">
        <w:t>,</w:t>
      </w:r>
    </w:p>
    <w:p w:rsidR="0062720D" w:rsidRDefault="0062720D" w:rsidP="00D20DC2">
      <w:pPr>
        <w:ind w:firstLine="0"/>
      </w:pPr>
      <w:r>
        <w:t xml:space="preserve">откуда, выражая </w:t>
      </w:r>
      <w:r w:rsidR="00575446" w:rsidRPr="00617C36">
        <w:rPr>
          <w:position w:val="-12"/>
        </w:rPr>
        <w:object w:dxaOrig="279" w:dyaOrig="380">
          <v:shape id="_x0000_i1209" type="#_x0000_t75" style="width:13.5pt;height:18.75pt" o:ole="">
            <v:imagedata r:id="rId383" o:title=""/>
          </v:shape>
          <o:OLEObject Type="Embed" ProgID="Equation.DSMT4" ShapeID="_x0000_i1209" DrawAspect="Content" ObjectID="_1401226584" r:id="rId384"/>
        </w:object>
      </w:r>
      <w:r>
        <w:t xml:space="preserve"> и</w:t>
      </w:r>
      <w:r w:rsidR="00104409">
        <w:t xml:space="preserve"> </w:t>
      </w:r>
      <w:r w:rsidR="00575446" w:rsidRPr="00617C36">
        <w:rPr>
          <w:position w:val="-12"/>
        </w:rPr>
        <w:object w:dxaOrig="279" w:dyaOrig="380">
          <v:shape id="_x0000_i1210" type="#_x0000_t75" style="width:13.5pt;height:18.75pt" o:ole="">
            <v:imagedata r:id="rId385" o:title=""/>
          </v:shape>
          <o:OLEObject Type="Embed" ProgID="Equation.DSMT4" ShapeID="_x0000_i1210" DrawAspect="Content" ObjectID="_1401226585" r:id="rId386"/>
        </w:object>
      </w:r>
      <w:r>
        <w:t>, получаем</w:t>
      </w:r>
    </w:p>
    <w:p w:rsidR="0062720D" w:rsidRDefault="0062720D" w:rsidP="004B6F7E">
      <w:pPr>
        <w:pStyle w:val="afb"/>
      </w:pPr>
      <w:r>
        <w:tab/>
      </w:r>
      <w:r w:rsidR="00575446" w:rsidRPr="00575446">
        <w:rPr>
          <w:position w:val="-34"/>
        </w:rPr>
        <w:object w:dxaOrig="2820" w:dyaOrig="780">
          <v:shape id="_x0000_i1211" type="#_x0000_t75" style="width:141pt;height:38.25pt" o:ole="">
            <v:imagedata r:id="rId387" o:title=""/>
          </v:shape>
          <o:OLEObject Type="Embed" ProgID="Equation.DSMT4" ShapeID="_x0000_i1211" DrawAspect="Content" ObjectID="_1401226586" r:id="rId388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20</w:instrText>
        </w:r>
      </w:fldSimple>
      <w:r>
        <w:instrText>)</w:instrText>
      </w:r>
      <w:r w:rsidR="001C4DA8">
        <w:fldChar w:fldCharType="end"/>
      </w:r>
    </w:p>
    <w:p w:rsidR="0062720D" w:rsidRDefault="0062720D" w:rsidP="004B6F7E">
      <w:pPr>
        <w:pStyle w:val="afb"/>
      </w:pPr>
      <w:r>
        <w:tab/>
      </w:r>
      <w:r w:rsidR="00575446" w:rsidRPr="00575446">
        <w:rPr>
          <w:position w:val="-34"/>
        </w:rPr>
        <w:object w:dxaOrig="2920" w:dyaOrig="780">
          <v:shape id="_x0000_i1212" type="#_x0000_t75" style="width:146.25pt;height:38.25pt" o:ole="">
            <v:imagedata r:id="rId389" o:title=""/>
          </v:shape>
          <o:OLEObject Type="Embed" ProgID="Equation.DSMT4" ShapeID="_x0000_i1212" DrawAspect="Content" ObjectID="_1401226587" r:id="rId390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21</w:instrText>
        </w:r>
      </w:fldSimple>
      <w:r>
        <w:instrText>)</w:instrText>
      </w:r>
      <w:r w:rsidR="001C4DA8">
        <w:fldChar w:fldCharType="end"/>
      </w:r>
    </w:p>
    <w:p w:rsidR="0062720D" w:rsidRDefault="0062720D" w:rsidP="00EA4866">
      <w:r>
        <w:lastRenderedPageBreak/>
        <w:t xml:space="preserve">Аналогично, </w:t>
      </w:r>
      <w:proofErr w:type="gramStart"/>
      <w:r>
        <w:t>для</w:t>
      </w:r>
      <w:proofErr w:type="gramEnd"/>
      <w:r>
        <w:t xml:space="preserve"> </w:t>
      </w:r>
      <w:r w:rsidR="00575446" w:rsidRPr="0062720D">
        <w:rPr>
          <w:position w:val="-12"/>
        </w:rPr>
        <w:object w:dxaOrig="240" w:dyaOrig="380">
          <v:shape id="_x0000_i1213" type="#_x0000_t75" style="width:12.75pt;height:18.75pt" o:ole="">
            <v:imagedata r:id="rId391" o:title=""/>
          </v:shape>
          <o:OLEObject Type="Embed" ProgID="Equation.DSMT4" ShapeID="_x0000_i1213" DrawAspect="Content" ObjectID="_1401226588" r:id="rId392"/>
        </w:object>
      </w:r>
      <w:r>
        <w:t xml:space="preserve"> получаем рекуррентную формулу</w:t>
      </w:r>
    </w:p>
    <w:p w:rsidR="0062720D" w:rsidRDefault="0062720D" w:rsidP="004B6F7E">
      <w:pPr>
        <w:pStyle w:val="afb"/>
      </w:pPr>
      <w:r>
        <w:tab/>
      </w:r>
      <w:r w:rsidR="00575446" w:rsidRPr="00575446">
        <w:rPr>
          <w:position w:val="-34"/>
        </w:rPr>
        <w:object w:dxaOrig="2920" w:dyaOrig="780">
          <v:shape id="_x0000_i1214" type="#_x0000_t75" style="width:145.5pt;height:38.25pt" o:ole="">
            <v:imagedata r:id="rId393" o:title=""/>
          </v:shape>
          <o:OLEObject Type="Embed" ProgID="Equation.DSMT4" ShapeID="_x0000_i1214" DrawAspect="Content" ObjectID="_1401226589" r:id="rId394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22</w:instrText>
        </w:r>
      </w:fldSimple>
      <w:r>
        <w:instrText>)</w:instrText>
      </w:r>
      <w:r w:rsidR="001C4DA8">
        <w:fldChar w:fldCharType="end"/>
      </w:r>
    </w:p>
    <w:p w:rsidR="0062720D" w:rsidRDefault="0062720D" w:rsidP="00D20DC2">
      <w:pPr>
        <w:ind w:firstLine="0"/>
      </w:pPr>
      <w:r>
        <w:t>Введём замену переменных</w:t>
      </w:r>
    </w:p>
    <w:p w:rsidR="0062720D" w:rsidRDefault="0062720D" w:rsidP="004B6F7E">
      <w:pPr>
        <w:pStyle w:val="afb"/>
      </w:pPr>
      <w:r>
        <w:tab/>
      </w:r>
      <w:r w:rsidR="00575446" w:rsidRPr="00575446">
        <w:rPr>
          <w:position w:val="-34"/>
        </w:rPr>
        <w:object w:dxaOrig="3159" w:dyaOrig="780">
          <v:shape id="_x0000_i1215" type="#_x0000_t75" style="width:158.25pt;height:38.25pt" o:ole="">
            <v:imagedata r:id="rId395" o:title=""/>
          </v:shape>
          <o:OLEObject Type="Embed" ProgID="Equation.DSMT4" ShapeID="_x0000_i1215" DrawAspect="Content" ObjectID="_1401226590" r:id="rId396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23</w:instrText>
        </w:r>
      </w:fldSimple>
      <w:r>
        <w:instrText>)</w:instrText>
      </w:r>
      <w:r w:rsidR="001C4DA8">
        <w:fldChar w:fldCharType="end"/>
      </w:r>
    </w:p>
    <w:p w:rsidR="0062720D" w:rsidRPr="0062720D" w:rsidRDefault="0062720D" w:rsidP="004B6F7E">
      <w:pPr>
        <w:pStyle w:val="afb"/>
      </w:pPr>
      <w:r>
        <w:tab/>
      </w:r>
      <w:r w:rsidR="00575446" w:rsidRPr="0062720D">
        <w:rPr>
          <w:position w:val="-12"/>
        </w:rPr>
        <w:object w:dxaOrig="2520" w:dyaOrig="380">
          <v:shape id="_x0000_i1216" type="#_x0000_t75" style="width:125.25pt;height:18.75pt" o:ole="">
            <v:imagedata r:id="rId397" o:title=""/>
          </v:shape>
          <o:OLEObject Type="Embed" ProgID="Equation.DSMT4" ShapeID="_x0000_i1216" DrawAspect="Content" ObjectID="_1401226591" r:id="rId398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24</w:instrText>
        </w:r>
      </w:fldSimple>
      <w:r>
        <w:instrText>)</w:instrText>
      </w:r>
      <w:r w:rsidR="001C4DA8">
        <w:fldChar w:fldCharType="end"/>
      </w:r>
    </w:p>
    <w:p w:rsidR="00CF33D6" w:rsidRDefault="0062720D" w:rsidP="00D20DC2">
      <w:pPr>
        <w:ind w:firstLine="0"/>
      </w:pPr>
      <w:r>
        <w:t xml:space="preserve">Проведя подстановку формул для предыдущих значений </w:t>
      </w:r>
      <w:r w:rsidR="00575446" w:rsidRPr="0062720D">
        <w:rPr>
          <w:position w:val="-4"/>
        </w:rPr>
        <w:object w:dxaOrig="200" w:dyaOrig="220">
          <v:shape id="_x0000_i1217" type="#_x0000_t75" style="width:9.75pt;height:11.25pt" o:ole="">
            <v:imagedata r:id="rId399" o:title=""/>
          </v:shape>
          <o:OLEObject Type="Embed" ProgID="Equation.DSMT4" ShapeID="_x0000_i1217" DrawAspect="Content" ObjectID="_1401226592" r:id="rId400"/>
        </w:object>
      </w:r>
      <w:r>
        <w:t>, получим</w:t>
      </w:r>
    </w:p>
    <w:p w:rsidR="0062720D" w:rsidRDefault="00CF33D6" w:rsidP="004B6F7E">
      <w:pPr>
        <w:pStyle w:val="afb"/>
      </w:pPr>
      <w:r>
        <w:tab/>
      </w:r>
      <w:r w:rsidR="00575446" w:rsidRPr="00CF33D6">
        <w:rPr>
          <w:position w:val="-12"/>
        </w:rPr>
        <w:object w:dxaOrig="2360" w:dyaOrig="420">
          <v:shape id="_x0000_i1218" type="#_x0000_t75" style="width:117.75pt;height:21pt" o:ole="">
            <v:imagedata r:id="rId401" o:title=""/>
          </v:shape>
          <o:OLEObject Type="Embed" ProgID="Equation.DSMT4" ShapeID="_x0000_i1218" DrawAspect="Content" ObjectID="_1401226593" r:id="rId402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25</w:instrText>
        </w:r>
      </w:fldSimple>
      <w:r>
        <w:instrText>)</w:instrText>
      </w:r>
      <w:r w:rsidR="001C4DA8">
        <w:fldChar w:fldCharType="end"/>
      </w:r>
    </w:p>
    <w:p w:rsidR="00CF33D6" w:rsidRDefault="00CF33D6" w:rsidP="00D20DC2">
      <w:pPr>
        <w:ind w:firstLine="0"/>
      </w:pPr>
      <w:r>
        <w:t>где</w:t>
      </w:r>
    </w:p>
    <w:p w:rsidR="00CF33D6" w:rsidRDefault="00CF33D6" w:rsidP="004B6F7E">
      <w:pPr>
        <w:pStyle w:val="afb"/>
      </w:pPr>
      <w:r>
        <w:tab/>
      </w:r>
      <w:r w:rsidR="00575446" w:rsidRPr="00575446">
        <w:rPr>
          <w:position w:val="-36"/>
        </w:rPr>
        <w:object w:dxaOrig="1300" w:dyaOrig="820">
          <v:shape id="_x0000_i1219" type="#_x0000_t75" style="width:65.25pt;height:41.25pt" o:ole="">
            <v:imagedata r:id="rId403" o:title=""/>
          </v:shape>
          <o:OLEObject Type="Embed" ProgID="Equation.DSMT4" ShapeID="_x0000_i1219" DrawAspect="Content" ObjectID="_1401226594" r:id="rId404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26</w:instrText>
        </w:r>
      </w:fldSimple>
      <w:r>
        <w:instrText>)</w:instrText>
      </w:r>
      <w:r w:rsidR="001C4DA8">
        <w:fldChar w:fldCharType="end"/>
      </w:r>
    </w:p>
    <w:p w:rsidR="00CF33D6" w:rsidRPr="00CF33D6" w:rsidRDefault="00CF33D6" w:rsidP="004B6F7E">
      <w:pPr>
        <w:pStyle w:val="afb"/>
      </w:pPr>
      <w:r>
        <w:tab/>
      </w:r>
      <w:r w:rsidR="00A46CAC" w:rsidRPr="00A46CAC">
        <w:rPr>
          <w:position w:val="-36"/>
        </w:rPr>
        <w:object w:dxaOrig="2180" w:dyaOrig="820">
          <v:shape id="_x0000_i1220" type="#_x0000_t75" style="width:108.75pt;height:41.25pt" o:ole="">
            <v:imagedata r:id="rId405" o:title=""/>
          </v:shape>
          <o:OLEObject Type="Embed" ProgID="Equation.DSMT4" ShapeID="_x0000_i1220" DrawAspect="Content" ObjectID="_1401226595" r:id="rId406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27</w:instrText>
        </w:r>
      </w:fldSimple>
      <w:r>
        <w:instrText>)</w:instrText>
      </w:r>
      <w:r w:rsidR="001C4DA8">
        <w:fldChar w:fldCharType="end"/>
      </w:r>
    </w:p>
    <w:p w:rsidR="00CF33D6" w:rsidRDefault="00CF33D6" w:rsidP="004B6F7E">
      <w:pPr>
        <w:pStyle w:val="afb"/>
      </w:pPr>
      <w:r>
        <w:tab/>
      </w:r>
      <w:r w:rsidR="00A46CAC" w:rsidRPr="00A46CAC">
        <w:rPr>
          <w:position w:val="-36"/>
        </w:rPr>
        <w:object w:dxaOrig="2140" w:dyaOrig="820">
          <v:shape id="_x0000_i1221" type="#_x0000_t75" style="width:106.5pt;height:41.25pt" o:ole="">
            <v:imagedata r:id="rId407" o:title=""/>
          </v:shape>
          <o:OLEObject Type="Embed" ProgID="Equation.DSMT4" ShapeID="_x0000_i1221" DrawAspect="Content" ObjectID="_1401226596" r:id="rId408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28</w:instrText>
        </w:r>
      </w:fldSimple>
      <w:r>
        <w:instrText>)</w:instrText>
      </w:r>
      <w:r w:rsidR="001C4DA8">
        <w:fldChar w:fldCharType="end"/>
      </w:r>
    </w:p>
    <w:p w:rsidR="00D54744" w:rsidRDefault="00D54744" w:rsidP="00EA4866">
      <w:r>
        <w:t xml:space="preserve">Таким </w:t>
      </w:r>
      <w:r w:rsidR="00755817">
        <w:t>образом,</w:t>
      </w:r>
      <w:r>
        <w:t xml:space="preserve"> получим окончательные формулы для матриц преобр</w:t>
      </w:r>
      <w:r>
        <w:t>а</w:t>
      </w:r>
      <w:r>
        <w:t>зования</w:t>
      </w:r>
    </w:p>
    <w:p w:rsidR="00D54744" w:rsidRDefault="00D54744" w:rsidP="004B6F7E">
      <w:pPr>
        <w:pStyle w:val="afb"/>
        <w:rPr>
          <w:lang w:val="en-US"/>
        </w:rPr>
      </w:pPr>
      <w:r>
        <w:tab/>
      </w:r>
      <w:r w:rsidR="00A46CAC" w:rsidRPr="00A46CAC">
        <w:rPr>
          <w:position w:val="-120"/>
        </w:rPr>
        <w:object w:dxaOrig="4400" w:dyaOrig="2540">
          <v:shape id="_x0000_i1222" type="#_x0000_t75" style="width:220.5pt;height:128.25pt" o:ole="">
            <v:imagedata r:id="rId409" o:title=""/>
          </v:shape>
          <o:OLEObject Type="Embed" ProgID="Equation.DSMT4" ShapeID="_x0000_i1222" DrawAspect="Content" ObjectID="_1401226597" r:id="rId410"/>
        </w:object>
      </w:r>
      <w:r>
        <w:tab/>
      </w:r>
      <w:bookmarkStart w:id="42" w:name="f_var_reduction_ode_formulae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29</w:instrText>
        </w:r>
      </w:fldSimple>
      <w:r>
        <w:instrText>)</w:instrText>
      </w:r>
      <w:r w:rsidR="001C4DA8">
        <w:fldChar w:fldCharType="end"/>
      </w:r>
      <w:bookmarkEnd w:id="42"/>
    </w:p>
    <w:p w:rsidR="004F51DF" w:rsidRDefault="004F51DF" w:rsidP="00EA4866">
      <w:r>
        <w:lastRenderedPageBreak/>
        <w:t xml:space="preserve">Теперь используя </w:t>
      </w:r>
      <w:r w:rsidR="001C4DA8">
        <w:fldChar w:fldCharType="begin"/>
      </w:r>
      <w:r>
        <w:instrText xml:space="preserve"> REF f_var_reduction_ode_formulae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29</w:t>
      </w:r>
      <w:r w:rsidR="000E56C9">
        <w:t>)</w:t>
      </w:r>
      <w:r w:rsidR="001C4DA8">
        <w:fldChar w:fldCharType="end"/>
      </w:r>
      <w:r>
        <w:t xml:space="preserve"> можно свести исходную оптимизационную з</w:t>
      </w:r>
      <w:r>
        <w:t>а</w:t>
      </w:r>
      <w:r>
        <w:t xml:space="preserve">дачу к размерности </w:t>
      </w:r>
      <w:r w:rsidR="00691BBA" w:rsidRPr="00691BBA">
        <w:rPr>
          <w:position w:val="-16"/>
        </w:rPr>
        <w:object w:dxaOrig="940" w:dyaOrig="420">
          <v:shape id="_x0000_i1223" type="#_x0000_t75" style="width:47.25pt;height:21pt" o:ole="">
            <v:imagedata r:id="rId411" o:title=""/>
          </v:shape>
          <o:OLEObject Type="Embed" ProgID="Equation.DSMT4" ShapeID="_x0000_i1223" DrawAspect="Content" ObjectID="_1401226598" r:id="rId412"/>
        </w:object>
      </w:r>
      <w:r>
        <w:t xml:space="preserve">, то есть к задаче, у которой число неизвестных переменных и число ограничений не зависят </w:t>
      </w:r>
      <w:proofErr w:type="gramStart"/>
      <w:r>
        <w:t>от</w:t>
      </w:r>
      <w:proofErr w:type="gramEnd"/>
      <w:r>
        <w:t xml:space="preserve"> </w:t>
      </w:r>
      <w:r w:rsidR="00E44024" w:rsidRPr="004F51DF">
        <w:rPr>
          <w:position w:val="-6"/>
        </w:rPr>
        <w:object w:dxaOrig="220" w:dyaOrig="240">
          <v:shape id="_x0000_i1224" type="#_x0000_t75" style="width:11.25pt;height:12.75pt" o:ole="">
            <v:imagedata r:id="rId413" o:title=""/>
          </v:shape>
          <o:OLEObject Type="Embed" ProgID="Equation.DSMT4" ShapeID="_x0000_i1224" DrawAspect="Content" ObjectID="_1401226599" r:id="rId414"/>
        </w:object>
      </w:r>
      <w:r w:rsidR="00E124F9">
        <w:t>.</w:t>
      </w:r>
      <w:r>
        <w:t xml:space="preserve"> </w:t>
      </w:r>
      <w:proofErr w:type="gramStart"/>
      <w:r w:rsidR="00E124F9">
        <w:t>Это</w:t>
      </w:r>
      <w:proofErr w:type="gramEnd"/>
      <w:r>
        <w:t xml:space="preserve"> в свою очередь может ускорить сходимость </w:t>
      </w:r>
      <w:r>
        <w:rPr>
          <w:lang w:val="en-US"/>
        </w:rPr>
        <w:t>SQP</w:t>
      </w:r>
      <w:r w:rsidRPr="004F51DF">
        <w:t xml:space="preserve"> </w:t>
      </w:r>
      <w:r w:rsidR="00E124F9">
        <w:t>алгоритма, что подтверждается численными эк</w:t>
      </w:r>
      <w:r w:rsidR="00E124F9">
        <w:t>с</w:t>
      </w:r>
      <w:r w:rsidR="00E124F9">
        <w:t>периментами. Важно понимать, что в некоторых случаях дополнительные з</w:t>
      </w:r>
      <w:r w:rsidR="00E124F9">
        <w:t>а</w:t>
      </w:r>
      <w:r w:rsidR="00E124F9">
        <w:t xml:space="preserve">траты на нахождение матриц преобразования могут быть слишком большими по сравнению со временем работы </w:t>
      </w:r>
      <w:r w:rsidR="00E124F9">
        <w:rPr>
          <w:lang w:val="en-US"/>
        </w:rPr>
        <w:t>SQP</w:t>
      </w:r>
      <w:r w:rsidR="00E124F9">
        <w:t xml:space="preserve"> алгоритма. Например, в случае фун</w:t>
      </w:r>
      <w:r w:rsidR="00E124F9">
        <w:t>к</w:t>
      </w:r>
      <w:r w:rsidR="00E124F9">
        <w:t xml:space="preserve">ции </w:t>
      </w:r>
      <w:r w:rsidR="00096FA8" w:rsidRPr="00096FA8">
        <w:rPr>
          <w:position w:val="-12"/>
        </w:rPr>
        <w:object w:dxaOrig="260" w:dyaOrig="360">
          <v:shape id="_x0000_i1225" type="#_x0000_t75" style="width:13.5pt;height:17.25pt" o:ole="">
            <v:imagedata r:id="rId415" o:title=""/>
          </v:shape>
          <o:OLEObject Type="Embed" ProgID="Equation.DSMT4" ShapeID="_x0000_i1225" DrawAspect="Content" ObjectID="_1401226600" r:id="rId416"/>
        </w:object>
      </w:r>
      <w:r w:rsidR="00E124F9">
        <w:t xml:space="preserve">, зависящей линейно от своих параметров, </w:t>
      </w:r>
      <w:r w:rsidR="00E124F9">
        <w:rPr>
          <w:lang w:val="en-US"/>
        </w:rPr>
        <w:t>SQP</w:t>
      </w:r>
      <w:r w:rsidR="00E124F9" w:rsidRPr="00E124F9">
        <w:t xml:space="preserve"> </w:t>
      </w:r>
      <w:r w:rsidR="00E124F9">
        <w:t xml:space="preserve">метод будет сходиться всего за одну итерацию вне зависимости от числа неизвестных </w:t>
      </w:r>
      <w:r w:rsidR="00096FA8" w:rsidRPr="00E124F9">
        <w:rPr>
          <w:position w:val="-6"/>
          <w:lang w:val="en-US"/>
        </w:rPr>
        <w:object w:dxaOrig="220" w:dyaOrig="240">
          <v:shape id="_x0000_i1226" type="#_x0000_t75" style="width:11.25pt;height:12.75pt" o:ole="">
            <v:imagedata r:id="rId417" o:title=""/>
          </v:shape>
          <o:OLEObject Type="Embed" ProgID="Equation.DSMT4" ShapeID="_x0000_i1226" DrawAspect="Content" ObjectID="_1401226601" r:id="rId418"/>
        </w:object>
      </w:r>
      <w:r w:rsidR="00E124F9">
        <w:t>,</w:t>
      </w:r>
      <w:r w:rsidR="00E124F9" w:rsidRPr="00E124F9">
        <w:t xml:space="preserve"> </w:t>
      </w:r>
      <w:r w:rsidR="00E124F9">
        <w:t>а, следов</w:t>
      </w:r>
      <w:r w:rsidR="00E124F9">
        <w:t>а</w:t>
      </w:r>
      <w:r w:rsidR="00E124F9">
        <w:t>тельно, дополнительные издержки на нахождения матриц преобразования в данном случае не нужны.</w:t>
      </w:r>
    </w:p>
    <w:p w:rsidR="008512D0" w:rsidRPr="003D61B6" w:rsidRDefault="00BA4AF5" w:rsidP="00817E40">
      <w:pPr>
        <w:pStyle w:val="3"/>
        <w:ind w:firstLine="0"/>
      </w:pPr>
      <w:bookmarkStart w:id="43" w:name="_Toc327477752"/>
      <w:r>
        <w:t>Случай</w:t>
      </w:r>
      <w:r w:rsidR="008512D0">
        <w:t xml:space="preserve"> ОДУ с запаздывающими аргументами</w:t>
      </w:r>
      <w:bookmarkEnd w:id="43"/>
    </w:p>
    <w:p w:rsidR="009753C4" w:rsidRDefault="009753C4" w:rsidP="00EA4866">
      <w:r>
        <w:t xml:space="preserve">В отличие от системы </w:t>
      </w:r>
      <w:r w:rsidR="001C4DA8">
        <w:fldChar w:fldCharType="begin"/>
      </w:r>
      <w:r>
        <w:instrText xml:space="preserve"> REF f_var_reduction_system_ode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17</w:t>
      </w:r>
      <w:r w:rsidR="000E56C9">
        <w:t>)</w:t>
      </w:r>
      <w:r w:rsidR="001C4DA8">
        <w:fldChar w:fldCharType="end"/>
      </w:r>
      <w:r>
        <w:t xml:space="preserve"> система </w:t>
      </w:r>
      <w:proofErr w:type="gramStart"/>
      <w:r>
        <w:t>для</w:t>
      </w:r>
      <w:proofErr w:type="gramEnd"/>
      <w:r>
        <w:t xml:space="preserve"> ОДУ с запаздывающими арг</w:t>
      </w:r>
      <w:r>
        <w:t>у</w:t>
      </w:r>
      <w:r>
        <w:t>ментами будет иметь более сложную структуру, а именно</w:t>
      </w:r>
      <w:r w:rsidR="00693075">
        <w:t>:</w:t>
      </w:r>
    </w:p>
    <w:p w:rsidR="008512D0" w:rsidRDefault="009753C4" w:rsidP="004B6F7E">
      <w:pPr>
        <w:pStyle w:val="afb"/>
      </w:pPr>
      <w:r>
        <w:tab/>
      </w:r>
      <w:r w:rsidR="00693075" w:rsidRPr="00D0474D">
        <w:rPr>
          <w:position w:val="-144"/>
        </w:rPr>
        <w:object w:dxaOrig="7380" w:dyaOrig="3019">
          <v:shape id="_x0000_i1227" type="#_x0000_t75" style="width:369.75pt;height:150.75pt" o:ole="">
            <v:imagedata r:id="rId419" o:title=""/>
          </v:shape>
          <o:OLEObject Type="Embed" ProgID="Equation.DSMT4" ShapeID="_x0000_i1227" DrawAspect="Content" ObjectID="_1401226602" r:id="rId420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30</w:instrText>
        </w:r>
      </w:fldSimple>
      <w:r>
        <w:instrText>)</w:instrText>
      </w:r>
      <w:r w:rsidR="001C4DA8">
        <w:fldChar w:fldCharType="end"/>
      </w:r>
    </w:p>
    <w:p w:rsidR="009753C4" w:rsidRPr="009753C4" w:rsidRDefault="009753C4" w:rsidP="00EA4866">
      <w:r>
        <w:t xml:space="preserve">К сожалению, аналитическую формулу аналогичную формуле </w:t>
      </w:r>
      <w:r w:rsidR="001C4DA8">
        <w:fldChar w:fldCharType="begin"/>
      </w:r>
      <w:r>
        <w:instrText xml:space="preserve"> REF f_var_reduction_ode_formulae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29</w:t>
      </w:r>
      <w:r w:rsidR="000E56C9">
        <w:t>)</w:t>
      </w:r>
      <w:r w:rsidR="001C4DA8">
        <w:fldChar w:fldCharType="end"/>
      </w:r>
      <w:r>
        <w:t xml:space="preserve"> для данного</w:t>
      </w:r>
      <w:r w:rsidR="00CF5831">
        <w:t xml:space="preserve"> типа задач получить не удалось, поэтому метод редукции переме</w:t>
      </w:r>
      <w:r w:rsidR="00CF5831">
        <w:t>н</w:t>
      </w:r>
      <w:r w:rsidR="00CF5831">
        <w:t>ных далее не рассматривается.</w:t>
      </w:r>
    </w:p>
    <w:p w:rsidR="00534E92" w:rsidRDefault="00534E92" w:rsidP="00EA4866">
      <w:r>
        <w:br w:type="page"/>
      </w:r>
    </w:p>
    <w:p w:rsidR="00535721" w:rsidRDefault="00867563" w:rsidP="00817E40">
      <w:pPr>
        <w:pStyle w:val="2"/>
        <w:ind w:firstLine="0"/>
      </w:pPr>
      <w:bookmarkStart w:id="44" w:name="_Ref327293884"/>
      <w:bookmarkStart w:id="45" w:name="_Toc327477753"/>
      <w:r>
        <w:lastRenderedPageBreak/>
        <w:t xml:space="preserve">Ускорение шага </w:t>
      </w:r>
      <w:r>
        <w:rPr>
          <w:lang w:val="en-US"/>
        </w:rPr>
        <w:t>SQP</w:t>
      </w:r>
      <w:bookmarkEnd w:id="44"/>
      <w:bookmarkEnd w:id="45"/>
    </w:p>
    <w:p w:rsidR="00535721" w:rsidRDefault="00535721" w:rsidP="00EA4866">
      <w:r>
        <w:t xml:space="preserve">Так как применить метод редукции переменных не удалось, попытаемся на каждом шаге </w:t>
      </w:r>
      <w:r>
        <w:rPr>
          <w:lang w:val="en-US"/>
        </w:rPr>
        <w:t>SQP</w:t>
      </w:r>
      <w:r w:rsidRPr="00535721">
        <w:t xml:space="preserve"> </w:t>
      </w:r>
      <w:r>
        <w:t xml:space="preserve">алгоритма решать систему уравнений </w:t>
      </w:r>
      <w:r w:rsidR="001340ED">
        <w:t>максимально б</w:t>
      </w:r>
      <w:r w:rsidR="001340ED">
        <w:t>ы</w:t>
      </w:r>
      <w:r w:rsidR="001340ED">
        <w:t xml:space="preserve">стро. Как уже упоминалось </w:t>
      </w:r>
      <w:r w:rsidR="001C4DA8">
        <w:fldChar w:fldCharType="begin"/>
      </w:r>
      <w:r w:rsidR="001340ED">
        <w:instrText xml:space="preserve"> REF p_note_about_pos_indef_of_sqp_system \p \h </w:instrText>
      </w:r>
      <w:r w:rsidR="001C4DA8">
        <w:fldChar w:fldCharType="separate"/>
      </w:r>
      <w:r w:rsidR="000E56C9">
        <w:t>выше</w:t>
      </w:r>
      <w:r w:rsidR="001C4DA8">
        <w:fldChar w:fldCharType="end"/>
      </w:r>
      <w:r w:rsidR="001340ED" w:rsidRPr="00CD50B5">
        <w:t xml:space="preserve">, </w:t>
      </w:r>
      <w:r w:rsidR="00CD50B5">
        <w:t xml:space="preserve">матрица коэффициентов системы </w:t>
      </w:r>
      <w:r w:rsidR="001C4DA8">
        <w:fldChar w:fldCharType="begin"/>
      </w:r>
      <w:r w:rsidR="00CD50B5"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 w:rsidR="00CD50B5">
        <w:t xml:space="preserve"> не является положительно определённой, и достаточно быстрое разложение Х</w:t>
      </w:r>
      <w:r w:rsidR="00CD50B5">
        <w:t>о</w:t>
      </w:r>
      <w:r w:rsidR="00CD50B5">
        <w:t>лецкого не применимо в данном случае. Попробуем рассмотреть ряд других метод</w:t>
      </w:r>
      <w:r w:rsidR="00A63A96">
        <w:t>ов</w:t>
      </w:r>
      <w:r w:rsidR="00CD50B5">
        <w:t xml:space="preserve"> решения системы уравнений и выбрать из них лучший:</w:t>
      </w:r>
    </w:p>
    <w:p w:rsidR="00CD50B5" w:rsidRDefault="00CD50B5" w:rsidP="00817E40">
      <w:pPr>
        <w:pStyle w:val="a5"/>
        <w:numPr>
          <w:ilvl w:val="0"/>
          <w:numId w:val="4"/>
        </w:numPr>
        <w:ind w:left="0" w:firstLine="0"/>
      </w:pPr>
      <w:r>
        <w:t>Асимметричное блочное разложение</w:t>
      </w:r>
    </w:p>
    <w:p w:rsidR="00CD50B5" w:rsidRDefault="00406354" w:rsidP="00817E40">
      <w:pPr>
        <w:pStyle w:val="a5"/>
        <w:numPr>
          <w:ilvl w:val="0"/>
          <w:numId w:val="4"/>
        </w:numPr>
        <w:ind w:left="0" w:firstLine="0"/>
      </w:pPr>
      <w:r>
        <w:t>Прямые и итерационные методы</w:t>
      </w:r>
    </w:p>
    <w:p w:rsidR="00A63A96" w:rsidRDefault="00A63A96" w:rsidP="00A63A96">
      <w:r>
        <w:t>Сначала, однако, зададимся вопросом о выборе типа гессиана лагра</w:t>
      </w:r>
      <w:r>
        <w:t>н</w:t>
      </w:r>
      <w:r>
        <w:t xml:space="preserve">жиана для задачи </w:t>
      </w:r>
      <w:r w:rsidR="001C4DA8">
        <w:fldChar w:fldCharType="begin"/>
      </w:r>
      <w:r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>
        <w:t>.</w:t>
      </w:r>
    </w:p>
    <w:p w:rsidR="00E43B29" w:rsidRPr="003A4D31" w:rsidRDefault="00E43B29" w:rsidP="00E43B29">
      <w:pPr>
        <w:pStyle w:val="3"/>
      </w:pPr>
      <w:bookmarkStart w:id="46" w:name="_Ref327185270"/>
      <w:bookmarkStart w:id="47" w:name="_Toc327477754"/>
      <w:r>
        <w:t>Выбор типа гессиана</w:t>
      </w:r>
      <w:bookmarkEnd w:id="46"/>
      <w:bookmarkEnd w:id="47"/>
    </w:p>
    <w:p w:rsidR="00E43B29" w:rsidRDefault="00E43B29" w:rsidP="00E43B29">
      <w:r>
        <w:t>Рассмотрим вопрос выбора гессиана</w:t>
      </w:r>
      <w:r w:rsidRPr="00FB25A4">
        <w:t xml:space="preserve"> </w:t>
      </w:r>
      <w:r>
        <w:t>для подзадачи квадратичного пр</w:t>
      </w:r>
      <w:r>
        <w:t>о</w:t>
      </w:r>
      <w:r>
        <w:t xml:space="preserve">граммирования </w:t>
      </w:r>
      <w:r w:rsidR="001C4DA8">
        <w:fldChar w:fldCharType="begin"/>
      </w:r>
      <w:r>
        <w:instrText xml:space="preserve"> REF f_sqp_step_task_1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1</w:t>
      </w:r>
      <w:r w:rsidR="000E56C9">
        <w:t>)</w:t>
      </w:r>
      <w:r w:rsidR="001C4DA8">
        <w:fldChar w:fldCharType="end"/>
      </w:r>
      <w:r>
        <w:t>-</w:t>
      </w:r>
      <w:r w:rsidR="001C4DA8">
        <w:fldChar w:fldCharType="begin"/>
      </w:r>
      <w:r>
        <w:instrText xml:space="preserve"> REF f_sqp_step_task_2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2</w:t>
      </w:r>
      <w:r w:rsidR="000E56C9">
        <w:t>)</w:t>
      </w:r>
      <w:r w:rsidR="001C4DA8">
        <w:fldChar w:fldCharType="end"/>
      </w:r>
      <w:r>
        <w:t xml:space="preserve">. Полная матрица </w:t>
      </w:r>
      <w:proofErr w:type="gramStart"/>
      <w:r>
        <w:t>Гессе</w:t>
      </w:r>
      <w:proofErr w:type="gramEnd"/>
      <w:r>
        <w:t xml:space="preserve"> (или матрица Гессе Ньют</w:t>
      </w:r>
      <w:r>
        <w:t>о</w:t>
      </w:r>
      <w:r>
        <w:t>на) буде</w:t>
      </w:r>
      <w:r w:rsidR="00E8287F">
        <w:t>т</w:t>
      </w:r>
      <w:r>
        <w:t xml:space="preserve"> иметь вид</w:t>
      </w:r>
    </w:p>
    <w:p w:rsidR="00E43B29" w:rsidRDefault="00E43B29" w:rsidP="00E43B29">
      <w:pPr>
        <w:pStyle w:val="MTDisplayEquation"/>
      </w:pPr>
      <w:r>
        <w:tab/>
      </w:r>
      <w:r w:rsidRPr="00CF7632">
        <w:rPr>
          <w:position w:val="-12"/>
        </w:rPr>
        <w:object w:dxaOrig="3200" w:dyaOrig="420">
          <v:shape id="_x0000_i1228" type="#_x0000_t75" style="width:159.75pt;height:21pt" o:ole="">
            <v:imagedata r:id="rId421" o:title=""/>
          </v:shape>
          <o:OLEObject Type="Embed" ProgID="Equation.DSMT4" ShapeID="_x0000_i1228" DrawAspect="Content" ObjectID="_1401226603" r:id="rId422"/>
        </w:object>
      </w:r>
      <w:r>
        <w:t>,</w:t>
      </w:r>
      <w:r>
        <w:tab/>
      </w:r>
      <w:bookmarkStart w:id="48" w:name="f_full_hessian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31</w:instrText>
        </w:r>
      </w:fldSimple>
      <w:r>
        <w:instrText>)</w:instrText>
      </w:r>
      <w:r w:rsidR="001C4DA8">
        <w:fldChar w:fldCharType="end"/>
      </w:r>
      <w:bookmarkEnd w:id="48"/>
    </w:p>
    <w:p w:rsidR="00E43B29" w:rsidRDefault="00E43B29" w:rsidP="00E43B29">
      <w:pPr>
        <w:pStyle w:val="afb"/>
        <w:ind w:firstLine="0"/>
      </w:pPr>
      <w:r>
        <w:t>где</w:t>
      </w:r>
    </w:p>
    <w:p w:rsidR="00E43B29" w:rsidRDefault="00E43B29" w:rsidP="00E43B29">
      <w:pPr>
        <w:pStyle w:val="MTDisplayEquation"/>
      </w:pPr>
      <w:r>
        <w:tab/>
      </w:r>
      <w:r w:rsidR="00255A91" w:rsidRPr="00CF7632">
        <w:rPr>
          <w:position w:val="-12"/>
        </w:rPr>
        <w:object w:dxaOrig="1880" w:dyaOrig="420">
          <v:shape id="_x0000_i1229" type="#_x0000_t75" style="width:93.75pt;height:21pt" o:ole="">
            <v:imagedata r:id="rId423" o:title=""/>
          </v:shape>
          <o:OLEObject Type="Embed" ProgID="Equation.DSMT4" ShapeID="_x0000_i1229" DrawAspect="Content" ObjectID="_1401226604" r:id="rId424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32</w:instrText>
        </w:r>
      </w:fldSimple>
      <w:r>
        <w:instrText>)</w:instrText>
      </w:r>
      <w:r w:rsidR="001C4DA8">
        <w:fldChar w:fldCharType="end"/>
      </w:r>
    </w:p>
    <w:p w:rsidR="00E43B29" w:rsidRDefault="00E43B29" w:rsidP="00E43B29">
      <w:pPr>
        <w:pStyle w:val="MTDisplayEquation"/>
      </w:pPr>
      <w:r>
        <w:tab/>
      </w:r>
      <w:r w:rsidR="00255A91" w:rsidRPr="00CF7632">
        <w:rPr>
          <w:position w:val="-12"/>
        </w:rPr>
        <w:object w:dxaOrig="2640" w:dyaOrig="420">
          <v:shape id="_x0000_i1230" type="#_x0000_t75" style="width:132.75pt;height:21pt" o:ole="">
            <v:imagedata r:id="rId425" o:title=""/>
          </v:shape>
          <o:OLEObject Type="Embed" ProgID="Equation.DSMT4" ShapeID="_x0000_i1230" DrawAspect="Content" ObjectID="_1401226605" r:id="rId426"/>
        </w:object>
      </w:r>
      <w:r>
        <w:t>.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33</w:instrText>
        </w:r>
      </w:fldSimple>
      <w:r>
        <w:instrText>)</w:instrText>
      </w:r>
      <w:r w:rsidR="001C4DA8">
        <w:fldChar w:fldCharType="end"/>
      </w:r>
    </w:p>
    <w:p w:rsidR="00E43B29" w:rsidRDefault="00E43B29" w:rsidP="00E8287F">
      <w:r>
        <w:t>Неполный же гессиан (или гессиан Гаусса-Ньютона) получается отбр</w:t>
      </w:r>
      <w:r>
        <w:t>а</w:t>
      </w:r>
      <w:r>
        <w:t xml:space="preserve">сыванием второго слагаемого в формуле полного гессиана </w:t>
      </w:r>
      <w:r w:rsidR="001C4DA8">
        <w:fldChar w:fldCharType="begin"/>
      </w:r>
      <w:r>
        <w:instrText xml:space="preserve"> REF f_full_hessian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31</w:t>
      </w:r>
      <w:r w:rsidR="000E56C9">
        <w:t>)</w:t>
      </w:r>
      <w:r w:rsidR="001C4DA8">
        <w:fldChar w:fldCharType="end"/>
      </w:r>
      <w:r>
        <w:t>:</w:t>
      </w:r>
    </w:p>
    <w:p w:rsidR="00E43B29" w:rsidRDefault="00E43B29" w:rsidP="00E43B29">
      <w:pPr>
        <w:pStyle w:val="MTDisplayEquation"/>
      </w:pPr>
      <w:r>
        <w:tab/>
      </w:r>
      <w:r w:rsidRPr="00CA4A80">
        <w:rPr>
          <w:position w:val="-12"/>
        </w:rPr>
        <w:object w:dxaOrig="2100" w:dyaOrig="420">
          <v:shape id="_x0000_i1231" type="#_x0000_t75" style="width:105.75pt;height:21pt" o:ole="">
            <v:imagedata r:id="rId427" o:title=""/>
          </v:shape>
          <o:OLEObject Type="Embed" ProgID="Equation.DSMT4" ShapeID="_x0000_i1231" DrawAspect="Content" ObjectID="_1401226606" r:id="rId428"/>
        </w:object>
      </w:r>
      <w:r>
        <w:t>.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34</w:instrText>
        </w:r>
      </w:fldSimple>
      <w:r>
        <w:instrText>)</w:instrText>
      </w:r>
      <w:r w:rsidR="001C4DA8">
        <w:fldChar w:fldCharType="end"/>
      </w:r>
    </w:p>
    <w:p w:rsidR="00E43B29" w:rsidRPr="00AC1533" w:rsidRDefault="00E43B29" w:rsidP="00E43B29">
      <w:pPr>
        <w:ind w:firstLine="0"/>
      </w:pPr>
      <w:r>
        <w:t>При использовании неполного гессиана, говорят, что задача решается мет</w:t>
      </w:r>
      <w:r>
        <w:t>о</w:t>
      </w:r>
      <w:r>
        <w:t>дом Гаусса-Ньютона.</w:t>
      </w:r>
    </w:p>
    <w:p w:rsidR="00E43B29" w:rsidRDefault="00E43B29" w:rsidP="00E43B29">
      <w:pPr>
        <w:ind w:firstLine="0"/>
      </w:pPr>
      <w:r w:rsidRPr="00AC1533">
        <w:lastRenderedPageBreak/>
        <w:tab/>
      </w:r>
      <w:r>
        <w:t xml:space="preserve">Для наглядности структуры матриц </w:t>
      </w:r>
      <w:proofErr w:type="gramStart"/>
      <w:r>
        <w:t>Гессе</w:t>
      </w:r>
      <w:proofErr w:type="gramEnd"/>
      <w:r>
        <w:t xml:space="preserve"> и матриц коэффициентов систем </w:t>
      </w:r>
      <w:r w:rsidR="001C4DA8">
        <w:fldChar w:fldCharType="begin"/>
      </w:r>
      <w:r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>
        <w:t xml:space="preserve"> приведены на рисунках: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2"/>
        <w:gridCol w:w="4769"/>
      </w:tblGrid>
      <w:tr w:rsidR="00E43B29" w:rsidTr="00BB4AEB">
        <w:tc>
          <w:tcPr>
            <w:tcW w:w="4806" w:type="dxa"/>
          </w:tcPr>
          <w:p w:rsidR="00E43B29" w:rsidRDefault="00E43B29" w:rsidP="00BB4AEB">
            <w:pPr>
              <w:pStyle w:val="af2"/>
              <w:keepNext/>
              <w:jc w:val="center"/>
            </w:pPr>
            <w:bookmarkStart w:id="49" w:name="_Ref327397776"/>
            <w:r>
              <w:t xml:space="preserve">Рисунок </w:t>
            </w:r>
            <w:fldSimple w:instr=" SEQ Рисунок \* ARABIC ">
              <w:r w:rsidR="000E56C9">
                <w:rPr>
                  <w:noProof/>
                </w:rPr>
                <w:t>4</w:t>
              </w:r>
            </w:fldSimple>
            <w:bookmarkEnd w:id="49"/>
            <w:r>
              <w:t>. Неполный гессиан</w:t>
            </w:r>
          </w:p>
          <w:p w:rsidR="00E43B29" w:rsidRDefault="00E43B29" w:rsidP="00BB4AEB">
            <w:pPr>
              <w:pStyle w:val="af9"/>
              <w:keepNext w:val="0"/>
              <w:keepLines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971" cy="2743200"/>
                  <wp:effectExtent l="19050" t="0" r="3079" b="0"/>
                  <wp:docPr id="20" name="Рисунок 9" descr="gn-hess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-hessian.png"/>
                          <pic:cNvPicPr/>
                        </pic:nvPicPr>
                        <pic:blipFill>
                          <a:blip r:embed="rId429" cstate="print"/>
                          <a:srcRect l="14912" t="5720" r="14098" b="4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97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43B29" w:rsidRDefault="00E43B29" w:rsidP="00BB4AEB">
            <w:pPr>
              <w:pStyle w:val="af2"/>
              <w:keepNext/>
              <w:jc w:val="center"/>
            </w:pPr>
            <w:bookmarkStart w:id="50" w:name="_Ref327397781"/>
            <w:r>
              <w:t xml:space="preserve">Рисунок </w:t>
            </w:r>
            <w:fldSimple w:instr=" SEQ Рисунок \* ARABIC ">
              <w:r w:rsidR="000E56C9">
                <w:rPr>
                  <w:noProof/>
                </w:rPr>
                <w:t>5</w:t>
              </w:r>
            </w:fldSimple>
            <w:bookmarkEnd w:id="50"/>
            <w:r>
              <w:t>. Полный гессиан</w:t>
            </w:r>
          </w:p>
          <w:p w:rsidR="00E43B29" w:rsidRDefault="00E43B29" w:rsidP="00BB4AEB">
            <w:pPr>
              <w:pStyle w:val="af9"/>
              <w:keepNext w:val="0"/>
              <w:keepLines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6576" cy="2875338"/>
                  <wp:effectExtent l="19050" t="0" r="4724" b="0"/>
                  <wp:docPr id="21" name="Рисунок 16" descr="n-hess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-hessian.png"/>
                          <pic:cNvPicPr/>
                        </pic:nvPicPr>
                        <pic:blipFill>
                          <a:blip r:embed="rId430" cstate="print"/>
                          <a:srcRect l="16569" t="5826" r="16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76" cy="287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29" w:rsidTr="00BB4AEB">
        <w:tc>
          <w:tcPr>
            <w:tcW w:w="4806" w:type="dxa"/>
          </w:tcPr>
          <w:p w:rsidR="00E43B29" w:rsidRDefault="00E43B29" w:rsidP="00BB4AEB">
            <w:pPr>
              <w:pStyle w:val="af2"/>
              <w:keepNext/>
              <w:jc w:val="center"/>
            </w:pPr>
            <w:r>
              <w:t xml:space="preserve">Рисунок </w:t>
            </w:r>
            <w:bookmarkStart w:id="51" w:name="pic_matrix_structure_gn_hessian"/>
            <w:r w:rsidR="001C4DA8">
              <w:fldChar w:fldCharType="begin"/>
            </w:r>
            <w:r>
              <w:instrText xml:space="preserve"> SEQ Рисунок \* ARABIC </w:instrText>
            </w:r>
            <w:r w:rsidR="001C4DA8">
              <w:fldChar w:fldCharType="separate"/>
            </w:r>
            <w:r w:rsidR="000E56C9">
              <w:rPr>
                <w:noProof/>
              </w:rPr>
              <w:t>6</w:t>
            </w:r>
            <w:r w:rsidR="001C4DA8">
              <w:fldChar w:fldCharType="end"/>
            </w:r>
            <w:bookmarkEnd w:id="51"/>
            <w:r>
              <w:t>. Системы уравнений с неполным ге</w:t>
            </w:r>
            <w:r>
              <w:t>с</w:t>
            </w:r>
            <w:r>
              <w:t>сианом</w:t>
            </w:r>
          </w:p>
          <w:p w:rsidR="00E43B29" w:rsidRDefault="00E43B29" w:rsidP="00BB4AEB">
            <w:pPr>
              <w:pStyle w:val="af9"/>
              <w:keepNext w:val="0"/>
              <w:keepLines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9550" cy="2890553"/>
                  <wp:effectExtent l="19050" t="0" r="0" b="0"/>
                  <wp:docPr id="29" name="Рисунок 13" descr="gn-sqp-syst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-sqp-system.png"/>
                          <pic:cNvPicPr/>
                        </pic:nvPicPr>
                        <pic:blipFill>
                          <a:blip r:embed="rId431" cstate="print"/>
                          <a:srcRect l="15595" t="3906" r="15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688" cy="28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43B29" w:rsidRDefault="00E43B29" w:rsidP="00BB4AEB">
            <w:pPr>
              <w:pStyle w:val="af2"/>
              <w:keepNext/>
              <w:jc w:val="center"/>
            </w:pPr>
            <w:r>
              <w:t xml:space="preserve">Рисунок </w:t>
            </w:r>
            <w:fldSimple w:instr=" SEQ Рисунок \* ARABIC ">
              <w:r w:rsidR="000E56C9">
                <w:rPr>
                  <w:noProof/>
                </w:rPr>
                <w:t>7</w:t>
              </w:r>
            </w:fldSimple>
            <w:r>
              <w:t>. Система уравнений с полным ге</w:t>
            </w:r>
            <w:r>
              <w:t>с</w:t>
            </w:r>
            <w:r>
              <w:t>сианом</w:t>
            </w:r>
          </w:p>
          <w:p w:rsidR="00E43B29" w:rsidRDefault="00E43B29" w:rsidP="00BB4AEB">
            <w:pPr>
              <w:pStyle w:val="af9"/>
              <w:keepNext w:val="0"/>
              <w:keepLines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9976" cy="2889250"/>
                  <wp:effectExtent l="19050" t="0" r="374" b="0"/>
                  <wp:docPr id="30" name="Рисунок 17" descr="n-sqp-syst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-sqp-system.png"/>
                          <pic:cNvPicPr/>
                        </pic:nvPicPr>
                        <pic:blipFill>
                          <a:blip r:embed="rId432" cstate="print"/>
                          <a:srcRect l="16179" t="5319" r="16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41" cy="288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B29" w:rsidRPr="00D205EE" w:rsidRDefault="00E43B29" w:rsidP="00E43B29">
      <w:pPr>
        <w:ind w:firstLine="0"/>
      </w:pPr>
    </w:p>
    <w:p w:rsidR="00E43B29" w:rsidRPr="00AC1533" w:rsidRDefault="00E43B29" w:rsidP="00E43B29">
      <w:pPr>
        <w:ind w:firstLine="0"/>
      </w:pPr>
      <w:r>
        <w:tab/>
        <w:t>В теории, локальная скорость сходимости метода Ньютона квадрати</w:t>
      </w:r>
      <w:r>
        <w:t>ч</w:t>
      </w:r>
      <w:r>
        <w:t>ная. С другой стороны скорость сходимости алгоритма Гаусса-Ньютона з</w:t>
      </w:r>
      <w:r>
        <w:t>а</w:t>
      </w:r>
      <w:r>
        <w:t xml:space="preserve">висит от нелинейности задачи. Для линейной модели </w:t>
      </w:r>
      <w:r w:rsidRPr="009249D8">
        <w:rPr>
          <w:position w:val="-12"/>
          <w:lang w:val="en-US"/>
        </w:rPr>
        <w:object w:dxaOrig="620" w:dyaOrig="360">
          <v:shape id="_x0000_i1232" type="#_x0000_t75" style="width:30.75pt;height:18.75pt" o:ole="">
            <v:imagedata r:id="rId433" o:title=""/>
          </v:shape>
          <o:OLEObject Type="Embed" ProgID="Equation.DSMT4" ShapeID="_x0000_i1232" DrawAspect="Content" ObjectID="_1401226607" r:id="rId434"/>
        </w:object>
      </w:r>
      <w:r w:rsidR="00255A91">
        <w:t xml:space="preserve"> </w:t>
      </w:r>
      <w:r>
        <w:t xml:space="preserve">метод Гаусса-Ньютона имеет высокую скорость сходимости. Детальное сравнение методов можно найти, например, в </w:t>
      </w:r>
      <w:r w:rsidRPr="00AC1533">
        <w:t>[6].</w:t>
      </w:r>
    </w:p>
    <w:p w:rsidR="00E43B29" w:rsidRDefault="00E43B29" w:rsidP="00E43B29">
      <w:pPr>
        <w:ind w:firstLine="0"/>
      </w:pPr>
      <w:r w:rsidRPr="00AC1533">
        <w:lastRenderedPageBreak/>
        <w:tab/>
      </w:r>
      <w:r>
        <w:t>Понятно, что от методов</w:t>
      </w:r>
      <w:r w:rsidR="005404FE">
        <w:t>,</w:t>
      </w:r>
      <w:r>
        <w:t xml:space="preserve"> использующих полный гессиан</w:t>
      </w:r>
      <w:r w:rsidR="005404FE">
        <w:t>,</w:t>
      </w:r>
      <w:r>
        <w:t xml:space="preserve"> ожидают б</w:t>
      </w:r>
      <w:r>
        <w:t>о</w:t>
      </w:r>
      <w:r>
        <w:t xml:space="preserve">лее высокую скорость сходимости, чем от методов использующих неполный, из-за того, что первые используют более точное квадратичное приближение. Однако было показано (например, в </w:t>
      </w:r>
      <w:r w:rsidRPr="00CE60C4">
        <w:t>[7]</w:t>
      </w:r>
      <w:r>
        <w:t>), что матрица Гаусса-Ньютона пре</w:t>
      </w:r>
      <w:r>
        <w:t>д</w:t>
      </w:r>
      <w:r>
        <w:t>почтительнее матрицы Ньютона в приложениях, если данные сильно зашу</w:t>
      </w:r>
      <w:r>
        <w:t>м</w:t>
      </w:r>
      <w:r>
        <w:t>лены. Дополнительным плюсом использования неполного гессиана является быстрота его построени</w:t>
      </w:r>
      <w:r w:rsidR="006D46FA">
        <w:t>я</w:t>
      </w:r>
      <w:r>
        <w:t>, его структура и большая разреженность (</w:t>
      </w:r>
      <w:proofErr w:type="gramStart"/>
      <w:r>
        <w:t>см</w:t>
      </w:r>
      <w:proofErr w:type="gramEnd"/>
      <w:r>
        <w:t>.</w:t>
      </w:r>
      <w:r w:rsidR="00723ECB">
        <w:t xml:space="preserve"> </w:t>
      </w:r>
      <w:r w:rsidR="001C4DA8">
        <w:fldChar w:fldCharType="begin"/>
      </w:r>
      <w:r w:rsidR="00723ECB">
        <w:instrText xml:space="preserve"> REF _Ref327394829 \h </w:instrText>
      </w:r>
      <w:r w:rsidR="001C4DA8">
        <w:fldChar w:fldCharType="separate"/>
      </w:r>
      <w:r w:rsidR="000E56C9">
        <w:t>Рис</w:t>
      </w:r>
      <w:r w:rsidR="000E56C9">
        <w:t>у</w:t>
      </w:r>
      <w:r w:rsidR="000E56C9">
        <w:t xml:space="preserve">нок </w:t>
      </w:r>
      <w:r w:rsidR="000E56C9">
        <w:rPr>
          <w:noProof/>
        </w:rPr>
        <w:t>2</w:t>
      </w:r>
      <w:r w:rsidR="001C4DA8">
        <w:fldChar w:fldCharType="end"/>
      </w:r>
      <w:r w:rsidR="00723ECB">
        <w:t xml:space="preserve"> и </w:t>
      </w:r>
      <w:r w:rsidR="001C4DA8">
        <w:fldChar w:fldCharType="begin"/>
      </w:r>
      <w:r w:rsidR="00723ECB">
        <w:instrText xml:space="preserve"> REF _Ref327395181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3</w:t>
      </w:r>
      <w:r w:rsidR="001C4DA8">
        <w:fldChar w:fldCharType="end"/>
      </w:r>
      <w:r>
        <w:t xml:space="preserve">), что приводит к более простому виду системы </w:t>
      </w:r>
      <w:r w:rsidR="001C4DA8">
        <w:fldChar w:fldCharType="begin"/>
      </w:r>
      <w:r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>
        <w:t xml:space="preserve"> (см.</w:t>
      </w:r>
      <w:r w:rsidR="00723ECB">
        <w:t xml:space="preserve"> </w:t>
      </w:r>
      <w:r w:rsidR="001C4DA8">
        <w:fldChar w:fldCharType="begin"/>
      </w:r>
      <w:r w:rsidR="00723ECB">
        <w:instrText xml:space="preserve"> REF _Ref327397776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4</w:t>
      </w:r>
      <w:r w:rsidR="001C4DA8">
        <w:fldChar w:fldCharType="end"/>
      </w:r>
      <w:r w:rsidR="00723ECB">
        <w:t xml:space="preserve"> и </w:t>
      </w:r>
      <w:r w:rsidR="001C4DA8">
        <w:fldChar w:fldCharType="begin"/>
      </w:r>
      <w:r w:rsidR="00723ECB">
        <w:instrText xml:space="preserve"> REF _Ref327397781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5</w:t>
      </w:r>
      <w:r w:rsidR="001C4DA8">
        <w:fldChar w:fldCharType="end"/>
      </w:r>
      <w:r>
        <w:t>), а, следовательно, к более быстрому способу её р</w:t>
      </w:r>
      <w:r>
        <w:t>е</w:t>
      </w:r>
      <w:r>
        <w:t>шения.</w:t>
      </w:r>
    </w:p>
    <w:p w:rsidR="00E43B29" w:rsidRDefault="00E43B29" w:rsidP="00E43B29">
      <w:pPr>
        <w:ind w:firstLine="0"/>
      </w:pPr>
      <w:r>
        <w:tab/>
        <w:t xml:space="preserve">Основываясь, на результатах работы </w:t>
      </w:r>
      <w:r w:rsidRPr="00E77584">
        <w:t xml:space="preserve">[7] </w:t>
      </w:r>
      <w:r>
        <w:t>было решено замерить времена работы двух методов для нескольких тестовых задач и выбрать наиболее б</w:t>
      </w:r>
      <w:r>
        <w:t>ы</w:t>
      </w:r>
      <w:r>
        <w:t>стрый из них.</w:t>
      </w:r>
    </w:p>
    <w:p w:rsidR="00E43B29" w:rsidRDefault="00E43B29" w:rsidP="004100BE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8</w:t>
        </w:r>
      </w:fldSimple>
      <w:r>
        <w:t xml:space="preserve">. Время работы </w:t>
      </w:r>
      <w:r>
        <w:rPr>
          <w:lang w:val="en-US"/>
        </w:rPr>
        <w:t>SQP</w:t>
      </w:r>
      <w:r w:rsidRPr="00476C2E">
        <w:t xml:space="preserve"> </w:t>
      </w:r>
      <w:r>
        <w:t>для полного и неполного гессиана (тестовая задача 4)</w:t>
      </w:r>
    </w:p>
    <w:p w:rsidR="00E43B29" w:rsidRDefault="00E43B29" w:rsidP="00E43B2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48250" cy="3209978"/>
            <wp:effectExtent l="19050" t="0" r="0" b="0"/>
            <wp:docPr id="31" name="Рисунок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9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 t="2825" r="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0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29" w:rsidRDefault="00E43B29" w:rsidP="004100BE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9</w:t>
        </w:r>
      </w:fldSimple>
      <w:r>
        <w:t xml:space="preserve">. </w:t>
      </w:r>
      <w:r w:rsidRPr="00390B4F">
        <w:t>Время работы SQP для полного и непол</w:t>
      </w:r>
      <w:r>
        <w:t>ного гессиана (тестовая задача 5</w:t>
      </w:r>
      <w:r w:rsidRPr="00390B4F">
        <w:t>)</w:t>
      </w:r>
    </w:p>
    <w:p w:rsidR="00E43B29" w:rsidRDefault="00E43B29" w:rsidP="00E43B2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95850" cy="3187355"/>
            <wp:effectExtent l="19050" t="0" r="0" b="0"/>
            <wp:docPr id="1824" name="Рисунок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8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 l="1083" t="1977" r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29" w:rsidRPr="00350BAF" w:rsidRDefault="00E43B29" w:rsidP="00E43B29">
      <w:pPr>
        <w:ind w:firstLine="0"/>
        <w:jc w:val="left"/>
      </w:pPr>
      <w:r>
        <w:tab/>
        <w:t>В результате численных экспериментов в качестве гессиана было р</w:t>
      </w:r>
      <w:r>
        <w:t>е</w:t>
      </w:r>
      <w:r>
        <w:t>шено выбрать матрицу Гаусса-Ньютона, как показавшую меньшее время р</w:t>
      </w:r>
      <w:r>
        <w:t>а</w:t>
      </w:r>
      <w:r>
        <w:t>боты алгоритма.</w:t>
      </w:r>
    </w:p>
    <w:p w:rsidR="00E43B29" w:rsidRDefault="00E43B29" w:rsidP="00E43B29">
      <w:pPr>
        <w:spacing w:line="276" w:lineRule="auto"/>
        <w:ind w:firstLine="0"/>
        <w:jc w:val="left"/>
      </w:pPr>
      <w:r>
        <w:br w:type="page"/>
      </w:r>
    </w:p>
    <w:p w:rsidR="00E43B29" w:rsidRDefault="00E43B29" w:rsidP="00E43B29">
      <w:pPr>
        <w:pStyle w:val="a5"/>
        <w:ind w:left="0" w:firstLine="0"/>
      </w:pPr>
    </w:p>
    <w:p w:rsidR="008D7F5C" w:rsidRDefault="00CD50B5" w:rsidP="00817E40">
      <w:pPr>
        <w:pStyle w:val="3"/>
        <w:ind w:firstLine="0"/>
      </w:pPr>
      <w:bookmarkStart w:id="52" w:name="_Ref327272162"/>
      <w:bookmarkStart w:id="53" w:name="_Ref327272253"/>
      <w:bookmarkStart w:id="54" w:name="_Toc327477755"/>
      <w:r>
        <w:t>Асимметричное блочное разложение</w:t>
      </w:r>
      <w:bookmarkEnd w:id="52"/>
      <w:bookmarkEnd w:id="53"/>
      <w:bookmarkEnd w:id="54"/>
    </w:p>
    <w:p w:rsidR="008D7F5C" w:rsidRDefault="00396E15" w:rsidP="00EA4866">
      <w:r>
        <w:t xml:space="preserve">В качестве первого способа решения системы </w:t>
      </w:r>
      <w:r w:rsidR="001C4DA8">
        <w:fldChar w:fldCharType="begin"/>
      </w:r>
      <w:r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>
        <w:t xml:space="preserve"> рассмотрим метод</w:t>
      </w:r>
      <w:r w:rsidRPr="00396E15">
        <w:t xml:space="preserve"> </w:t>
      </w:r>
      <w:r>
        <w:t xml:space="preserve">асимметричного блочного разложения описанный в </w:t>
      </w:r>
      <w:r w:rsidRPr="00396E15">
        <w:t>[3]</w:t>
      </w:r>
      <w:r>
        <w:t>.</w:t>
      </w:r>
    </w:p>
    <w:p w:rsidR="00250E8E" w:rsidRDefault="00250E8E" w:rsidP="00EA4866">
      <w:r>
        <w:t>Пусть имеется система с матрицей блочного порядка два</w:t>
      </w:r>
    </w:p>
    <w:p w:rsidR="00250E8E" w:rsidRDefault="00250E8E" w:rsidP="004B6F7E">
      <w:pPr>
        <w:pStyle w:val="afb"/>
      </w:pPr>
      <w:r>
        <w:tab/>
      </w:r>
      <w:r w:rsidR="00D0474D" w:rsidRPr="00D0474D">
        <w:rPr>
          <w:position w:val="-36"/>
        </w:rPr>
        <w:object w:dxaOrig="5520" w:dyaOrig="859">
          <v:shape id="_x0000_i1233" type="#_x0000_t75" style="width:275.25pt;height:43.5pt" o:ole="">
            <v:imagedata r:id="rId437" o:title=""/>
          </v:shape>
          <o:OLEObject Type="Embed" ProgID="Equation.DSMT4" ShapeID="_x0000_i1233" DrawAspect="Content" ObjectID="_1401226608" r:id="rId438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35</w:instrText>
        </w:r>
      </w:fldSimple>
      <w:r>
        <w:instrText>)</w:instrText>
      </w:r>
      <w:r w:rsidR="001C4DA8">
        <w:fldChar w:fldCharType="end"/>
      </w:r>
    </w:p>
    <w:p w:rsidR="00250E8E" w:rsidRDefault="00250E8E" w:rsidP="00EA4866">
      <w:r>
        <w:t>и пусть матрица системы – положительно определена.</w:t>
      </w:r>
    </w:p>
    <w:p w:rsidR="009F2F2F" w:rsidRDefault="00B529A0" w:rsidP="00EA4866">
      <w:r>
        <w:tab/>
        <w:t>Тогда существует единственное разложение матрицы (разложение Х</w:t>
      </w:r>
      <w:r>
        <w:t>о</w:t>
      </w:r>
      <w:r>
        <w:t>лецкого) вида:</w:t>
      </w:r>
    </w:p>
    <w:p w:rsidR="00B529A0" w:rsidRDefault="009F2F2F" w:rsidP="004B6F7E">
      <w:pPr>
        <w:pStyle w:val="afb"/>
      </w:pPr>
      <w:r>
        <w:tab/>
      </w:r>
      <w:r w:rsidR="00D0474D" w:rsidRPr="009F2F2F">
        <w:rPr>
          <w:position w:val="-4"/>
        </w:rPr>
        <w:object w:dxaOrig="940" w:dyaOrig="340">
          <v:shape id="_x0000_i1234" type="#_x0000_t75" style="width:47.25pt;height:17.25pt" o:ole="">
            <v:imagedata r:id="rId439" o:title=""/>
          </v:shape>
          <o:OLEObject Type="Embed" ProgID="Equation.DSMT4" ShapeID="_x0000_i1234" DrawAspect="Content" ObjectID="_1401226609" r:id="rId440"/>
        </w:object>
      </w:r>
      <w:r>
        <w:t xml:space="preserve">, </w:t>
      </w:r>
      <w:r w:rsidR="00D0474D" w:rsidRPr="00D0474D">
        <w:rPr>
          <w:position w:val="-36"/>
        </w:rPr>
        <w:object w:dxaOrig="1700" w:dyaOrig="859">
          <v:shape id="_x0000_i1235" type="#_x0000_t75" style="width:85.5pt;height:43.5pt" o:ole="">
            <v:imagedata r:id="rId441" o:title=""/>
          </v:shape>
          <o:OLEObject Type="Embed" ProgID="Equation.DSMT4" ShapeID="_x0000_i1235" DrawAspect="Content" ObjectID="_1401226610" r:id="rId442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36</w:instrText>
        </w:r>
      </w:fldSimple>
      <w:r>
        <w:instrText>)</w:instrText>
      </w:r>
      <w:r w:rsidR="001C4DA8">
        <w:fldChar w:fldCharType="end"/>
      </w:r>
    </w:p>
    <w:p w:rsidR="009F2F2F" w:rsidRDefault="009F2F2F" w:rsidP="00EA4866">
      <w:r>
        <w:t xml:space="preserve">где </w:t>
      </w:r>
      <w:r w:rsidR="00D0474D" w:rsidRPr="00702211">
        <w:rPr>
          <w:position w:val="-12"/>
        </w:rPr>
        <w:object w:dxaOrig="340" w:dyaOrig="380">
          <v:shape id="_x0000_i1236" type="#_x0000_t75" style="width:17.25pt;height:18.75pt" o:ole="">
            <v:imagedata r:id="rId443" o:title=""/>
          </v:shape>
          <o:OLEObject Type="Embed" ProgID="Equation.DSMT4" ShapeID="_x0000_i1236" DrawAspect="Content" ObjectID="_1401226611" r:id="rId444"/>
        </w:object>
      </w:r>
      <w:r>
        <w:t xml:space="preserve"> и </w:t>
      </w:r>
      <w:r w:rsidR="00D0474D" w:rsidRPr="00702211">
        <w:rPr>
          <w:position w:val="-12"/>
        </w:rPr>
        <w:object w:dxaOrig="340" w:dyaOrig="380">
          <v:shape id="_x0000_i1237" type="#_x0000_t75" style="width:17.25pt;height:18.75pt" o:ole="">
            <v:imagedata r:id="rId445" o:title=""/>
          </v:shape>
          <o:OLEObject Type="Embed" ProgID="Equation.DSMT4" ShapeID="_x0000_i1237" DrawAspect="Content" ObjectID="_1401226612" r:id="rId446"/>
        </w:object>
      </w:r>
      <w:r>
        <w:t xml:space="preserve"> - множители Холецкого соответственно для матриц</w:t>
      </w:r>
      <w:r w:rsidRPr="009F2F2F">
        <w:t xml:space="preserve"> </w:t>
      </w:r>
      <w:r w:rsidR="00D0474D" w:rsidRPr="009F2F2F">
        <w:rPr>
          <w:position w:val="-4"/>
        </w:rPr>
        <w:object w:dxaOrig="260" w:dyaOrig="279">
          <v:shape id="_x0000_i1238" type="#_x0000_t75" style="width:13.5pt;height:13.5pt" o:ole="">
            <v:imagedata r:id="rId447" o:title=""/>
          </v:shape>
          <o:OLEObject Type="Embed" ProgID="Equation.DSMT4" ShapeID="_x0000_i1238" DrawAspect="Content" ObjectID="_1401226613" r:id="rId448"/>
        </w:object>
      </w:r>
      <w:r>
        <w:t xml:space="preserve"> и </w:t>
      </w:r>
      <w:r w:rsidR="00D0474D" w:rsidRPr="009F2F2F">
        <w:rPr>
          <w:position w:val="-6"/>
        </w:rPr>
        <w:object w:dxaOrig="1860" w:dyaOrig="360">
          <v:shape id="_x0000_i1239" type="#_x0000_t75" style="width:93pt;height:17.25pt" o:ole="">
            <v:imagedata r:id="rId449" o:title=""/>
          </v:shape>
          <o:OLEObject Type="Embed" ProgID="Equation.DSMT4" ShapeID="_x0000_i1239" DrawAspect="Content" ObjectID="_1401226614" r:id="rId450"/>
        </w:object>
      </w:r>
      <w:r>
        <w:t>, а</w:t>
      </w:r>
      <w:r w:rsidR="00D0474D">
        <w:t xml:space="preserve"> </w:t>
      </w:r>
      <w:r w:rsidR="00D0474D" w:rsidRPr="007B4192">
        <w:rPr>
          <w:position w:val="-12"/>
        </w:rPr>
        <w:object w:dxaOrig="1100" w:dyaOrig="420">
          <v:shape id="_x0000_i1240" type="#_x0000_t75" style="width:54.75pt;height:21pt" o:ole="">
            <v:imagedata r:id="rId451" o:title=""/>
          </v:shape>
          <o:OLEObject Type="Embed" ProgID="Equation.DSMT4" ShapeID="_x0000_i1240" DrawAspect="Content" ObjectID="_1401226615" r:id="rId452"/>
        </w:object>
      </w:r>
      <w:r>
        <w:t>.</w:t>
      </w:r>
    </w:p>
    <w:p w:rsidR="007F70B1" w:rsidRDefault="007F70B1" w:rsidP="00EA4866">
      <w:r>
        <w:tab/>
        <w:t xml:space="preserve">Запишем два алгоритма нахождения матрицы </w:t>
      </w:r>
      <w:r w:rsidR="00D0474D" w:rsidRPr="007F70B1">
        <w:rPr>
          <w:position w:val="-4"/>
        </w:rPr>
        <w:object w:dxaOrig="240" w:dyaOrig="279">
          <v:shape id="_x0000_i1241" type="#_x0000_t75" style="width:12.75pt;height:13.5pt" o:ole="">
            <v:imagedata r:id="rId453" o:title=""/>
          </v:shape>
          <o:OLEObject Type="Embed" ProgID="Equation.DSMT4" ShapeID="_x0000_i1241" DrawAspect="Content" ObjectID="_1401226616" r:id="rId454"/>
        </w:object>
      </w:r>
      <w:r>
        <w:t xml:space="preserve"> в виде таблиц:</w:t>
      </w:r>
    </w:p>
    <w:p w:rsidR="00187905" w:rsidRDefault="00187905" w:rsidP="004100BE">
      <w:pPr>
        <w:pStyle w:val="af2"/>
        <w:keepNext/>
        <w:ind w:firstLine="0"/>
        <w:jc w:val="center"/>
      </w:pPr>
      <w:r>
        <w:lastRenderedPageBreak/>
        <w:t xml:space="preserve">Таблица </w:t>
      </w:r>
      <w:fldSimple w:instr=" SEQ Таблица \* ARABIC ">
        <w:r w:rsidR="000E56C9">
          <w:rPr>
            <w:noProof/>
          </w:rPr>
          <w:t>1</w:t>
        </w:r>
      </w:fldSimple>
      <w:r w:rsidR="00BE0EF3">
        <w:t>. Блочное разложение для положительно определённой матрицы</w:t>
      </w:r>
    </w:p>
    <w:tbl>
      <w:tblPr>
        <w:tblStyle w:val="af1"/>
        <w:tblW w:w="9817" w:type="dxa"/>
        <w:tblLook w:val="04A0"/>
      </w:tblPr>
      <w:tblGrid>
        <w:gridCol w:w="1668"/>
        <w:gridCol w:w="3827"/>
        <w:gridCol w:w="4322"/>
      </w:tblGrid>
      <w:tr w:rsidR="007F70B1" w:rsidTr="007F70B1">
        <w:tc>
          <w:tcPr>
            <w:tcW w:w="1668" w:type="dxa"/>
            <w:vAlign w:val="center"/>
          </w:tcPr>
          <w:p w:rsidR="007F70B1" w:rsidRDefault="007F70B1" w:rsidP="00FC4499">
            <w:pPr>
              <w:pStyle w:val="af9"/>
            </w:pPr>
            <w:r>
              <w:t>Номер ш</w:t>
            </w:r>
            <w:r>
              <w:t>а</w:t>
            </w:r>
            <w:r>
              <w:t>га</w:t>
            </w:r>
          </w:p>
        </w:tc>
        <w:tc>
          <w:tcPr>
            <w:tcW w:w="3827" w:type="dxa"/>
            <w:vAlign w:val="center"/>
          </w:tcPr>
          <w:p w:rsidR="007F70B1" w:rsidRDefault="007F70B1" w:rsidP="00FC4499">
            <w:pPr>
              <w:pStyle w:val="af9"/>
            </w:pPr>
            <w:r>
              <w:t>Симметричная схема</w:t>
            </w:r>
          </w:p>
        </w:tc>
        <w:tc>
          <w:tcPr>
            <w:tcW w:w="4322" w:type="dxa"/>
            <w:vAlign w:val="center"/>
          </w:tcPr>
          <w:p w:rsidR="007F70B1" w:rsidRDefault="007F70B1" w:rsidP="00FC4499">
            <w:pPr>
              <w:pStyle w:val="af9"/>
            </w:pPr>
            <w:r>
              <w:t>Асимметричная схема</w:t>
            </w:r>
          </w:p>
        </w:tc>
      </w:tr>
      <w:tr w:rsidR="00A06FC8" w:rsidTr="00D151B7">
        <w:tc>
          <w:tcPr>
            <w:tcW w:w="1668" w:type="dxa"/>
            <w:vAlign w:val="center"/>
          </w:tcPr>
          <w:p w:rsidR="00A06FC8" w:rsidRDefault="00A06FC8" w:rsidP="00FC4499">
            <w:pPr>
              <w:pStyle w:val="af9"/>
            </w:pPr>
            <w:r>
              <w:t>1</w:t>
            </w:r>
          </w:p>
        </w:tc>
        <w:tc>
          <w:tcPr>
            <w:tcW w:w="8149" w:type="dxa"/>
            <w:gridSpan w:val="2"/>
            <w:vAlign w:val="center"/>
          </w:tcPr>
          <w:p w:rsidR="00A06FC8" w:rsidRDefault="00D0474D" w:rsidP="00FC4499">
            <w:pPr>
              <w:pStyle w:val="af9"/>
            </w:pPr>
            <w:r w:rsidRPr="00651EBF">
              <w:rPr>
                <w:position w:val="-12"/>
                <w:lang w:val="en-US"/>
              </w:rPr>
              <w:object w:dxaOrig="1840" w:dyaOrig="420">
                <v:shape id="_x0000_i1242" type="#_x0000_t75" style="width:92.25pt;height:21pt" o:ole="">
                  <v:imagedata r:id="rId455" o:title=""/>
                </v:shape>
                <o:OLEObject Type="Embed" ProgID="Equation.DSMT4" ShapeID="_x0000_i1242" DrawAspect="Content" ObjectID="_1401226617" r:id="rId456"/>
              </w:object>
            </w:r>
          </w:p>
        </w:tc>
      </w:tr>
      <w:tr w:rsidR="00A06FC8" w:rsidTr="00D151B7">
        <w:tc>
          <w:tcPr>
            <w:tcW w:w="1668" w:type="dxa"/>
            <w:vAlign w:val="center"/>
          </w:tcPr>
          <w:p w:rsidR="00A06FC8" w:rsidRDefault="00A06FC8" w:rsidP="00FC4499">
            <w:pPr>
              <w:pStyle w:val="af9"/>
            </w:pPr>
            <w:r>
              <w:t>2</w:t>
            </w:r>
          </w:p>
        </w:tc>
        <w:tc>
          <w:tcPr>
            <w:tcW w:w="8149" w:type="dxa"/>
            <w:gridSpan w:val="2"/>
            <w:vAlign w:val="center"/>
          </w:tcPr>
          <w:p w:rsidR="00A06FC8" w:rsidRDefault="00D0474D" w:rsidP="00FC4499">
            <w:pPr>
              <w:pStyle w:val="af9"/>
            </w:pPr>
            <w:r w:rsidRPr="00A06FC8">
              <w:rPr>
                <w:position w:val="-12"/>
              </w:rPr>
              <w:object w:dxaOrig="1760" w:dyaOrig="380">
                <v:shape id="_x0000_i1243" type="#_x0000_t75" style="width:87.75pt;height:18.75pt" o:ole="">
                  <v:imagedata r:id="rId457" o:title=""/>
                </v:shape>
                <o:OLEObject Type="Embed" ProgID="Equation.DSMT4" ShapeID="_x0000_i1243" DrawAspect="Content" ObjectID="_1401226618" r:id="rId458"/>
              </w:object>
            </w:r>
          </w:p>
        </w:tc>
      </w:tr>
      <w:tr w:rsidR="00A06FC8" w:rsidTr="007F70B1">
        <w:tc>
          <w:tcPr>
            <w:tcW w:w="1668" w:type="dxa"/>
            <w:vAlign w:val="center"/>
          </w:tcPr>
          <w:p w:rsidR="00A06FC8" w:rsidRDefault="00A06FC8" w:rsidP="00FC4499">
            <w:pPr>
              <w:pStyle w:val="af9"/>
            </w:pPr>
            <w:r>
              <w:t>3</w:t>
            </w:r>
          </w:p>
        </w:tc>
        <w:tc>
          <w:tcPr>
            <w:tcW w:w="3827" w:type="dxa"/>
            <w:vAlign w:val="center"/>
          </w:tcPr>
          <w:p w:rsidR="00A06FC8" w:rsidRDefault="00D0474D" w:rsidP="00FC4499">
            <w:pPr>
              <w:pStyle w:val="af9"/>
            </w:pPr>
            <w:r w:rsidRPr="00A06FC8">
              <w:rPr>
                <w:position w:val="-6"/>
              </w:rPr>
              <w:object w:dxaOrig="680" w:dyaOrig="360">
                <v:shape id="_x0000_i1244" type="#_x0000_t75" style="width:33.75pt;height:17.25pt" o:ole="">
                  <v:imagedata r:id="rId459" o:title=""/>
                </v:shape>
                <o:OLEObject Type="Embed" ProgID="Equation.DSMT4" ShapeID="_x0000_i1244" DrawAspect="Content" ObjectID="_1401226619" r:id="rId460"/>
              </w:object>
            </w:r>
            <w:r w:rsidR="00A06FC8">
              <w:t xml:space="preserve"> как просто</w:t>
            </w:r>
            <w:r>
              <w:t>е</w:t>
            </w:r>
            <w:r w:rsidR="00A06FC8">
              <w:t xml:space="preserve"> произв</w:t>
            </w:r>
            <w:r w:rsidR="00A06FC8">
              <w:t>е</w:t>
            </w:r>
            <w:r w:rsidR="00A06FC8">
              <w:t>дение матриц</w:t>
            </w:r>
          </w:p>
        </w:tc>
        <w:tc>
          <w:tcPr>
            <w:tcW w:w="4322" w:type="dxa"/>
            <w:vAlign w:val="center"/>
          </w:tcPr>
          <w:p w:rsidR="00A06FC8" w:rsidRDefault="00A06FC8" w:rsidP="00FC4499">
            <w:pPr>
              <w:pStyle w:val="af9"/>
            </w:pPr>
            <w:r>
              <w:t xml:space="preserve">Вместо перемножения </w:t>
            </w:r>
            <w:r w:rsidR="00D0474D" w:rsidRPr="00A06FC8">
              <w:rPr>
                <w:position w:val="-6"/>
              </w:rPr>
              <w:object w:dxaOrig="680" w:dyaOrig="360">
                <v:shape id="_x0000_i1245" type="#_x0000_t75" style="width:33.75pt;height:17.25pt" o:ole="">
                  <v:imagedata r:id="rId461" o:title=""/>
                </v:shape>
                <o:OLEObject Type="Embed" ProgID="Equation.DSMT4" ShapeID="_x0000_i1245" DrawAspect="Content" ObjectID="_1401226620" r:id="rId462"/>
              </w:object>
            </w:r>
            <w:r>
              <w:t xml:space="preserve"> сначала вычисляют </w:t>
            </w:r>
            <w:r w:rsidR="00D0474D" w:rsidRPr="00A06FC8">
              <w:rPr>
                <w:position w:val="-12"/>
              </w:rPr>
              <w:object w:dxaOrig="1160" w:dyaOrig="420">
                <v:shape id="_x0000_i1246" type="#_x0000_t75" style="width:58.5pt;height:21pt" o:ole="">
                  <v:imagedata r:id="rId463" o:title=""/>
                </v:shape>
                <o:OLEObject Type="Embed" ProgID="Equation.DSMT4" ShapeID="_x0000_i1246" DrawAspect="Content" ObjectID="_1401226621" r:id="rId464"/>
              </w:object>
            </w:r>
            <w:r>
              <w:t xml:space="preserve">, затем получают </w:t>
            </w:r>
            <w:r w:rsidR="00D0474D" w:rsidRPr="00A06FC8">
              <w:rPr>
                <w:position w:val="-6"/>
              </w:rPr>
              <w:object w:dxaOrig="1520" w:dyaOrig="360">
                <v:shape id="_x0000_i1247" type="#_x0000_t75" style="width:76.5pt;height:17.25pt" o:ole="">
                  <v:imagedata r:id="rId465" o:title=""/>
                </v:shape>
                <o:OLEObject Type="Embed" ProgID="Equation.DSMT4" ShapeID="_x0000_i1247" DrawAspect="Content" ObjectID="_1401226622" r:id="rId466"/>
              </w:object>
            </w:r>
          </w:p>
        </w:tc>
      </w:tr>
      <w:tr w:rsidR="00A06FC8" w:rsidTr="00D151B7">
        <w:tc>
          <w:tcPr>
            <w:tcW w:w="1668" w:type="dxa"/>
            <w:vAlign w:val="center"/>
          </w:tcPr>
          <w:p w:rsidR="00A06FC8" w:rsidRDefault="00A06FC8" w:rsidP="00FC4499">
            <w:pPr>
              <w:pStyle w:val="af9"/>
            </w:pPr>
            <w:r>
              <w:t>4</w:t>
            </w:r>
          </w:p>
        </w:tc>
        <w:tc>
          <w:tcPr>
            <w:tcW w:w="8149" w:type="dxa"/>
            <w:gridSpan w:val="2"/>
            <w:vAlign w:val="center"/>
          </w:tcPr>
          <w:p w:rsidR="00A06FC8" w:rsidRPr="00A06FC8" w:rsidRDefault="00D0474D" w:rsidP="00FC4499">
            <w:pPr>
              <w:pStyle w:val="af9"/>
            </w:pPr>
            <w:r w:rsidRPr="00A06FC8">
              <w:rPr>
                <w:position w:val="-6"/>
              </w:rPr>
              <w:object w:dxaOrig="1620" w:dyaOrig="360">
                <v:shape id="_x0000_i1248" type="#_x0000_t75" style="width:80.25pt;height:17.25pt" o:ole="">
                  <v:imagedata r:id="rId467" o:title=""/>
                </v:shape>
                <o:OLEObject Type="Embed" ProgID="Equation.DSMT4" ShapeID="_x0000_i1248" DrawAspect="Content" ObjectID="_1401226623" r:id="rId468"/>
              </w:object>
            </w:r>
          </w:p>
        </w:tc>
      </w:tr>
      <w:tr w:rsidR="00A06FC8" w:rsidTr="00D151B7">
        <w:tc>
          <w:tcPr>
            <w:tcW w:w="1668" w:type="dxa"/>
            <w:vAlign w:val="center"/>
          </w:tcPr>
          <w:p w:rsidR="00A06FC8" w:rsidRDefault="00A06FC8" w:rsidP="00FC4499">
            <w:pPr>
              <w:pStyle w:val="af9"/>
            </w:pPr>
            <w:r>
              <w:t>5</w:t>
            </w:r>
          </w:p>
        </w:tc>
        <w:tc>
          <w:tcPr>
            <w:tcW w:w="8149" w:type="dxa"/>
            <w:gridSpan w:val="2"/>
            <w:vAlign w:val="center"/>
          </w:tcPr>
          <w:p w:rsidR="00A06FC8" w:rsidRDefault="00D0474D" w:rsidP="00FC4499">
            <w:pPr>
              <w:pStyle w:val="af9"/>
            </w:pPr>
            <w:r w:rsidRPr="00A06FC8">
              <w:rPr>
                <w:position w:val="-12"/>
                <w:lang w:val="en-US"/>
              </w:rPr>
              <w:object w:dxaOrig="1880" w:dyaOrig="420">
                <v:shape id="_x0000_i1249" type="#_x0000_t75" style="width:93.75pt;height:21pt" o:ole="">
                  <v:imagedata r:id="rId469" o:title=""/>
                </v:shape>
                <o:OLEObject Type="Embed" ProgID="Equation.DSMT4" ShapeID="_x0000_i1249" DrawAspect="Content" ObjectID="_1401226624" r:id="rId470"/>
              </w:object>
            </w:r>
          </w:p>
        </w:tc>
      </w:tr>
    </w:tbl>
    <w:p w:rsidR="000441CF" w:rsidRDefault="000441CF" w:rsidP="00EA4866">
      <w:r>
        <w:t xml:space="preserve">В </w:t>
      </w:r>
      <w:r w:rsidRPr="0054353D">
        <w:t xml:space="preserve">[3] </w:t>
      </w:r>
      <w:r>
        <w:t xml:space="preserve">показано, что если матрица </w:t>
      </w:r>
      <w:r w:rsidR="00F540FB" w:rsidRPr="0054353D">
        <w:rPr>
          <w:position w:val="-6"/>
        </w:rPr>
        <w:object w:dxaOrig="260" w:dyaOrig="300">
          <v:shape id="_x0000_i1250" type="#_x0000_t75" style="width:13.5pt;height:15pt" o:ole="">
            <v:imagedata r:id="rId471" o:title=""/>
          </v:shape>
          <o:OLEObject Type="Embed" ProgID="Equation.DSMT4" ShapeID="_x0000_i1250" DrawAspect="Content" ObjectID="_1401226625" r:id="rId472"/>
        </w:object>
      </w:r>
      <w:r w:rsidR="0054353D">
        <w:t xml:space="preserve"> имеет специальную разреженную структуру, то число операций для вычисления </w:t>
      </w:r>
      <w:r w:rsidR="00A831D0" w:rsidRPr="00A06FC8">
        <w:rPr>
          <w:position w:val="-6"/>
        </w:rPr>
        <w:object w:dxaOrig="680" w:dyaOrig="360">
          <v:shape id="_x0000_i1251" type="#_x0000_t75" style="width:33.75pt;height:17.25pt" o:ole="">
            <v:imagedata r:id="rId473" o:title=""/>
          </v:shape>
          <o:OLEObject Type="Embed" ProgID="Equation.DSMT4" ShapeID="_x0000_i1251" DrawAspect="Content" ObjectID="_1401226626" r:id="rId474"/>
        </w:object>
      </w:r>
      <w:r w:rsidR="0054353D">
        <w:t xml:space="preserve"> - меньше, </w:t>
      </w:r>
      <w:r w:rsidR="004B1039">
        <w:t>а,</w:t>
      </w:r>
      <w:r w:rsidR="0054353D">
        <w:t xml:space="preserve"> </w:t>
      </w:r>
      <w:r w:rsidR="004B1039">
        <w:t>следов</w:t>
      </w:r>
      <w:r w:rsidR="004B1039">
        <w:t>а</w:t>
      </w:r>
      <w:r w:rsidR="004B1039">
        <w:t>тельно,</w:t>
      </w:r>
      <w:r w:rsidR="0054353D">
        <w:t xml:space="preserve"> скорость разложения выше.</w:t>
      </w:r>
    </w:p>
    <w:p w:rsidR="00BE0EF3" w:rsidRDefault="00CC3F2C" w:rsidP="004B1039">
      <w:r>
        <w:tab/>
        <w:t xml:space="preserve">Запишем аналогичные формулы для случая, когда матрица </w:t>
      </w:r>
      <w:r w:rsidR="002B6084" w:rsidRPr="00CC3F2C">
        <w:rPr>
          <w:position w:val="-4"/>
        </w:rPr>
        <w:object w:dxaOrig="260" w:dyaOrig="279">
          <v:shape id="_x0000_i1252" type="#_x0000_t75" style="width:13.5pt;height:13.5pt" o:ole="">
            <v:imagedata r:id="rId475" o:title=""/>
          </v:shape>
          <o:OLEObject Type="Embed" ProgID="Equation.DSMT4" ShapeID="_x0000_i1252" DrawAspect="Content" ObjectID="_1401226627" r:id="rId476"/>
        </w:object>
      </w:r>
      <w:r>
        <w:t xml:space="preserve"> не явл</w:t>
      </w:r>
      <w:r>
        <w:t>я</w:t>
      </w:r>
      <w:r>
        <w:t>ется положительно определённой</w:t>
      </w:r>
      <w:r w:rsidR="006937FF">
        <w:t>:</w:t>
      </w:r>
    </w:p>
    <w:p w:rsidR="004B1039" w:rsidRDefault="00BE0EF3" w:rsidP="00BE0EF3">
      <w:pPr>
        <w:pStyle w:val="MTDisplayEquation"/>
      </w:pPr>
      <w:r>
        <w:tab/>
      </w:r>
      <w:r w:rsidRPr="00BE0EF3">
        <w:rPr>
          <w:position w:val="-36"/>
        </w:rPr>
        <w:object w:dxaOrig="4599" w:dyaOrig="859">
          <v:shape id="_x0000_i1253" type="#_x0000_t75" style="width:230.25pt;height:42.75pt" o:ole="">
            <v:imagedata r:id="rId477" o:title=""/>
          </v:shape>
          <o:OLEObject Type="Embed" ProgID="Equation.DSMT4" ShapeID="_x0000_i1253" DrawAspect="Content" ObjectID="_1401226628" r:id="rId478"/>
        </w:object>
      </w:r>
      <w:r>
        <w:tab/>
      </w:r>
      <w:bookmarkStart w:id="55" w:name="f_ldl_for_sym_block_reduction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37</w:instrText>
        </w:r>
      </w:fldSimple>
      <w:r>
        <w:instrText>)</w:instrText>
      </w:r>
      <w:r w:rsidR="001C4DA8">
        <w:fldChar w:fldCharType="end"/>
      </w:r>
      <w:bookmarkEnd w:id="55"/>
    </w:p>
    <w:p w:rsidR="00BE0EF3" w:rsidRPr="00BB119E" w:rsidRDefault="00BB119E" w:rsidP="004B1039">
      <w:r>
        <w:t xml:space="preserve">Формула </w:t>
      </w:r>
      <w:r w:rsidR="001C4DA8">
        <w:fldChar w:fldCharType="begin"/>
      </w:r>
      <w:r>
        <w:instrText xml:space="preserve"> REF f_ldl_for_sym_block_reduction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37</w:t>
      </w:r>
      <w:r w:rsidR="000E56C9">
        <w:t>)</w:t>
      </w:r>
      <w:r w:rsidR="001C4DA8">
        <w:fldChar w:fldCharType="end"/>
      </w:r>
      <w:r w:rsidRPr="00BB119E">
        <w:t xml:space="preserve"> </w:t>
      </w:r>
      <w:r>
        <w:t xml:space="preserve">– формула </w:t>
      </w:r>
      <w:r>
        <w:rPr>
          <w:lang w:val="en-US"/>
        </w:rPr>
        <w:t>LDL</w:t>
      </w:r>
      <w:r w:rsidRPr="00BB119E">
        <w:t xml:space="preserve"> </w:t>
      </w:r>
      <w:r>
        <w:t>разложения - используется вместо ра</w:t>
      </w:r>
      <w:r>
        <w:t>з</w:t>
      </w:r>
      <w:r>
        <w:t xml:space="preserve">ложения Холецкого в случаях не положительно определённости матрицы </w:t>
      </w:r>
      <w:r w:rsidRPr="00BB119E">
        <w:rPr>
          <w:position w:val="-4"/>
        </w:rPr>
        <w:object w:dxaOrig="260" w:dyaOrig="279">
          <v:shape id="_x0000_i1254" type="#_x0000_t75" style="width:12.75pt;height:14.25pt" o:ole="">
            <v:imagedata r:id="rId479" o:title=""/>
          </v:shape>
          <o:OLEObject Type="Embed" ProgID="Equation.DSMT4" ShapeID="_x0000_i1254" DrawAspect="Content" ObjectID="_1401226629" r:id="rId480"/>
        </w:object>
      </w:r>
      <w:r>
        <w:t>.</w:t>
      </w:r>
    </w:p>
    <w:p w:rsidR="001A3998" w:rsidRDefault="001A3998" w:rsidP="004100BE">
      <w:pPr>
        <w:pStyle w:val="af2"/>
        <w:keepNext/>
        <w:jc w:val="center"/>
      </w:pPr>
      <w:r>
        <w:lastRenderedPageBreak/>
        <w:t xml:space="preserve">Таблица </w:t>
      </w:r>
      <w:fldSimple w:instr=" SEQ Таблица \* ARABIC ">
        <w:r w:rsidR="000E56C9">
          <w:rPr>
            <w:noProof/>
          </w:rPr>
          <w:t>2</w:t>
        </w:r>
      </w:fldSimple>
      <w:r>
        <w:t xml:space="preserve">. </w:t>
      </w:r>
      <w:r w:rsidRPr="009C3193">
        <w:t xml:space="preserve">Блочное разложение для </w:t>
      </w:r>
      <w:r>
        <w:t xml:space="preserve">не </w:t>
      </w:r>
      <w:r w:rsidRPr="009C3193">
        <w:t>положительно определённой матрицы</w:t>
      </w:r>
    </w:p>
    <w:tbl>
      <w:tblPr>
        <w:tblStyle w:val="af1"/>
        <w:tblW w:w="9817" w:type="dxa"/>
        <w:tblLook w:val="04A0"/>
      </w:tblPr>
      <w:tblGrid>
        <w:gridCol w:w="1668"/>
        <w:gridCol w:w="3827"/>
        <w:gridCol w:w="4322"/>
      </w:tblGrid>
      <w:tr w:rsidR="00BE0EF3" w:rsidTr="00BE0EF3">
        <w:tc>
          <w:tcPr>
            <w:tcW w:w="1668" w:type="dxa"/>
            <w:vAlign w:val="center"/>
          </w:tcPr>
          <w:p w:rsidR="00BE0EF3" w:rsidRDefault="00BE0EF3" w:rsidP="00BE0EF3">
            <w:pPr>
              <w:pStyle w:val="af9"/>
            </w:pPr>
            <w:r>
              <w:t>Номер ш</w:t>
            </w:r>
            <w:r>
              <w:t>а</w:t>
            </w:r>
            <w:r>
              <w:t>га</w:t>
            </w:r>
          </w:p>
        </w:tc>
        <w:tc>
          <w:tcPr>
            <w:tcW w:w="3827" w:type="dxa"/>
            <w:vAlign w:val="center"/>
          </w:tcPr>
          <w:p w:rsidR="00BE0EF3" w:rsidRDefault="00BE0EF3" w:rsidP="00BE0EF3">
            <w:pPr>
              <w:pStyle w:val="af9"/>
            </w:pPr>
            <w:r>
              <w:t>Симметричная схема</w:t>
            </w:r>
          </w:p>
        </w:tc>
        <w:tc>
          <w:tcPr>
            <w:tcW w:w="4322" w:type="dxa"/>
            <w:vAlign w:val="center"/>
          </w:tcPr>
          <w:p w:rsidR="00BE0EF3" w:rsidRDefault="00BE0EF3" w:rsidP="00BE0EF3">
            <w:pPr>
              <w:pStyle w:val="af9"/>
            </w:pPr>
            <w:r>
              <w:t>Асимметричная схема</w:t>
            </w:r>
          </w:p>
        </w:tc>
      </w:tr>
      <w:tr w:rsidR="00BE0EF3" w:rsidTr="00BE0EF3">
        <w:tc>
          <w:tcPr>
            <w:tcW w:w="1668" w:type="dxa"/>
            <w:vAlign w:val="center"/>
          </w:tcPr>
          <w:p w:rsidR="00BE0EF3" w:rsidRDefault="00BE0EF3" w:rsidP="00BE0EF3">
            <w:pPr>
              <w:pStyle w:val="af9"/>
            </w:pPr>
            <w:r>
              <w:t>1</w:t>
            </w:r>
          </w:p>
        </w:tc>
        <w:tc>
          <w:tcPr>
            <w:tcW w:w="8149" w:type="dxa"/>
            <w:gridSpan w:val="2"/>
            <w:vAlign w:val="center"/>
          </w:tcPr>
          <w:p w:rsidR="00BE0EF3" w:rsidRDefault="00BE0EF3" w:rsidP="00BE0EF3">
            <w:pPr>
              <w:pStyle w:val="af9"/>
            </w:pPr>
            <w:r w:rsidRPr="00651EBF">
              <w:rPr>
                <w:position w:val="-12"/>
                <w:lang w:val="en-US"/>
              </w:rPr>
              <w:object w:dxaOrig="2860" w:dyaOrig="420">
                <v:shape id="_x0000_i1255" type="#_x0000_t75" style="width:143.25pt;height:21pt" o:ole="">
                  <v:imagedata r:id="rId481" o:title=""/>
                </v:shape>
                <o:OLEObject Type="Embed" ProgID="Equation.DSMT4" ShapeID="_x0000_i1255" DrawAspect="Content" ObjectID="_1401226630" r:id="rId482"/>
              </w:object>
            </w:r>
          </w:p>
        </w:tc>
      </w:tr>
      <w:tr w:rsidR="00BE0EF3" w:rsidTr="00BE0EF3">
        <w:tc>
          <w:tcPr>
            <w:tcW w:w="1668" w:type="dxa"/>
            <w:vAlign w:val="center"/>
          </w:tcPr>
          <w:p w:rsidR="00BE0EF3" w:rsidRDefault="00BE0EF3" w:rsidP="00BE0EF3">
            <w:pPr>
              <w:pStyle w:val="af9"/>
            </w:pPr>
            <w:r>
              <w:t>2</w:t>
            </w:r>
          </w:p>
        </w:tc>
        <w:tc>
          <w:tcPr>
            <w:tcW w:w="8149" w:type="dxa"/>
            <w:gridSpan w:val="2"/>
            <w:vAlign w:val="center"/>
          </w:tcPr>
          <w:p w:rsidR="00BE0EF3" w:rsidRDefault="00BE0EF3" w:rsidP="00BE0EF3">
            <w:pPr>
              <w:pStyle w:val="af9"/>
            </w:pPr>
            <w:r w:rsidRPr="00A06FC8">
              <w:rPr>
                <w:position w:val="-12"/>
              </w:rPr>
              <w:object w:dxaOrig="1760" w:dyaOrig="380">
                <v:shape id="_x0000_i1256" type="#_x0000_t75" style="width:87.75pt;height:18.75pt" o:ole="">
                  <v:imagedata r:id="rId457" o:title=""/>
                </v:shape>
                <o:OLEObject Type="Embed" ProgID="Equation.DSMT4" ShapeID="_x0000_i1256" DrawAspect="Content" ObjectID="_1401226631" r:id="rId483"/>
              </w:object>
            </w:r>
          </w:p>
        </w:tc>
      </w:tr>
      <w:tr w:rsidR="00BE0EF3" w:rsidTr="00BE0EF3">
        <w:tc>
          <w:tcPr>
            <w:tcW w:w="1668" w:type="dxa"/>
            <w:vAlign w:val="center"/>
          </w:tcPr>
          <w:p w:rsidR="00BE0EF3" w:rsidRDefault="00BE0EF3" w:rsidP="00BE0EF3">
            <w:pPr>
              <w:pStyle w:val="af9"/>
            </w:pPr>
            <w:r>
              <w:t>3</w:t>
            </w:r>
          </w:p>
        </w:tc>
        <w:tc>
          <w:tcPr>
            <w:tcW w:w="3827" w:type="dxa"/>
            <w:vAlign w:val="center"/>
          </w:tcPr>
          <w:p w:rsidR="00BE0EF3" w:rsidRDefault="00BE0EF3" w:rsidP="00BE0EF3">
            <w:pPr>
              <w:pStyle w:val="af9"/>
            </w:pPr>
            <w:r w:rsidRPr="00A06FC8">
              <w:rPr>
                <w:position w:val="-6"/>
              </w:rPr>
              <w:object w:dxaOrig="680" w:dyaOrig="360">
                <v:shape id="_x0000_i1257" type="#_x0000_t75" style="width:33.75pt;height:17.25pt" o:ole="">
                  <v:imagedata r:id="rId459" o:title=""/>
                </v:shape>
                <o:OLEObject Type="Embed" ProgID="Equation.DSMT4" ShapeID="_x0000_i1257" DrawAspect="Content" ObjectID="_1401226632" r:id="rId484"/>
              </w:object>
            </w:r>
            <w:r>
              <w:t xml:space="preserve"> как простое произв</w:t>
            </w:r>
            <w:r>
              <w:t>е</w:t>
            </w:r>
            <w:r>
              <w:t>дение матриц</w:t>
            </w:r>
          </w:p>
        </w:tc>
        <w:tc>
          <w:tcPr>
            <w:tcW w:w="4322" w:type="dxa"/>
            <w:vAlign w:val="center"/>
          </w:tcPr>
          <w:p w:rsidR="00BE0EF3" w:rsidRDefault="00BE0EF3" w:rsidP="00BE0EF3">
            <w:pPr>
              <w:pStyle w:val="af9"/>
            </w:pPr>
            <w:r>
              <w:t xml:space="preserve">Вместо перемножения </w:t>
            </w:r>
            <w:r w:rsidRPr="00A06FC8">
              <w:rPr>
                <w:position w:val="-6"/>
              </w:rPr>
              <w:object w:dxaOrig="680" w:dyaOrig="360">
                <v:shape id="_x0000_i1258" type="#_x0000_t75" style="width:33.75pt;height:17.25pt" o:ole="">
                  <v:imagedata r:id="rId461" o:title=""/>
                </v:shape>
                <o:OLEObject Type="Embed" ProgID="Equation.DSMT4" ShapeID="_x0000_i1258" DrawAspect="Content" ObjectID="_1401226633" r:id="rId485"/>
              </w:object>
            </w:r>
            <w:r>
              <w:t xml:space="preserve"> сначала вычисляют </w:t>
            </w:r>
            <w:r w:rsidRPr="00A06FC8">
              <w:rPr>
                <w:position w:val="-12"/>
              </w:rPr>
              <w:object w:dxaOrig="1160" w:dyaOrig="420">
                <v:shape id="_x0000_i1259" type="#_x0000_t75" style="width:58.5pt;height:21pt" o:ole="">
                  <v:imagedata r:id="rId463" o:title=""/>
                </v:shape>
                <o:OLEObject Type="Embed" ProgID="Equation.DSMT4" ShapeID="_x0000_i1259" DrawAspect="Content" ObjectID="_1401226634" r:id="rId486"/>
              </w:object>
            </w:r>
            <w:r>
              <w:t xml:space="preserve">, затем получают </w:t>
            </w:r>
            <w:r w:rsidRPr="00A06FC8">
              <w:rPr>
                <w:position w:val="-6"/>
              </w:rPr>
              <w:object w:dxaOrig="1520" w:dyaOrig="360">
                <v:shape id="_x0000_i1260" type="#_x0000_t75" style="width:76.5pt;height:17.25pt" o:ole="">
                  <v:imagedata r:id="rId465" o:title=""/>
                </v:shape>
                <o:OLEObject Type="Embed" ProgID="Equation.DSMT4" ShapeID="_x0000_i1260" DrawAspect="Content" ObjectID="_1401226635" r:id="rId487"/>
              </w:object>
            </w:r>
          </w:p>
        </w:tc>
      </w:tr>
      <w:tr w:rsidR="00BE0EF3" w:rsidTr="00BE0EF3">
        <w:tc>
          <w:tcPr>
            <w:tcW w:w="1668" w:type="dxa"/>
            <w:vAlign w:val="center"/>
          </w:tcPr>
          <w:p w:rsidR="00BE0EF3" w:rsidRDefault="00BE0EF3" w:rsidP="00BE0EF3">
            <w:pPr>
              <w:pStyle w:val="af9"/>
            </w:pPr>
            <w:r>
              <w:t>4</w:t>
            </w:r>
          </w:p>
        </w:tc>
        <w:tc>
          <w:tcPr>
            <w:tcW w:w="8149" w:type="dxa"/>
            <w:gridSpan w:val="2"/>
            <w:vAlign w:val="center"/>
          </w:tcPr>
          <w:p w:rsidR="00BE0EF3" w:rsidRPr="00A06FC8" w:rsidRDefault="00BE0EF3" w:rsidP="00BE0EF3">
            <w:pPr>
              <w:pStyle w:val="af9"/>
            </w:pPr>
            <w:r w:rsidRPr="00A06FC8">
              <w:rPr>
                <w:position w:val="-6"/>
              </w:rPr>
              <w:object w:dxaOrig="1620" w:dyaOrig="360">
                <v:shape id="_x0000_i1261" type="#_x0000_t75" style="width:80.25pt;height:17.25pt" o:ole="">
                  <v:imagedata r:id="rId467" o:title=""/>
                </v:shape>
                <o:OLEObject Type="Embed" ProgID="Equation.DSMT4" ShapeID="_x0000_i1261" DrawAspect="Content" ObjectID="_1401226636" r:id="rId488"/>
              </w:object>
            </w:r>
          </w:p>
        </w:tc>
      </w:tr>
      <w:tr w:rsidR="00BE0EF3" w:rsidTr="00BE0EF3">
        <w:tc>
          <w:tcPr>
            <w:tcW w:w="1668" w:type="dxa"/>
            <w:vAlign w:val="center"/>
          </w:tcPr>
          <w:p w:rsidR="00BE0EF3" w:rsidRDefault="00BE0EF3" w:rsidP="00BE0EF3">
            <w:pPr>
              <w:pStyle w:val="af9"/>
            </w:pPr>
            <w:r>
              <w:t>5</w:t>
            </w:r>
          </w:p>
        </w:tc>
        <w:tc>
          <w:tcPr>
            <w:tcW w:w="8149" w:type="dxa"/>
            <w:gridSpan w:val="2"/>
            <w:vAlign w:val="center"/>
          </w:tcPr>
          <w:p w:rsidR="00BE0EF3" w:rsidRDefault="001A3998" w:rsidP="00BE0EF3">
            <w:pPr>
              <w:pStyle w:val="af9"/>
            </w:pPr>
            <w:r w:rsidRPr="00A06FC8">
              <w:rPr>
                <w:position w:val="-12"/>
                <w:lang w:val="en-US"/>
              </w:rPr>
              <w:object w:dxaOrig="2940" w:dyaOrig="420">
                <v:shape id="_x0000_i1262" type="#_x0000_t75" style="width:147pt;height:21pt" o:ole="">
                  <v:imagedata r:id="rId489" o:title=""/>
                </v:shape>
                <o:OLEObject Type="Embed" ProgID="Equation.DSMT4" ShapeID="_x0000_i1262" DrawAspect="Content" ObjectID="_1401226637" r:id="rId490"/>
              </w:object>
            </w:r>
          </w:p>
        </w:tc>
      </w:tr>
    </w:tbl>
    <w:p w:rsidR="00BE0EF3" w:rsidRDefault="00BE0EF3" w:rsidP="004B1039"/>
    <w:p w:rsidR="003B4CDB" w:rsidRPr="000441CF" w:rsidRDefault="001A3998" w:rsidP="00AB333A">
      <w:proofErr w:type="gramStart"/>
      <w:r>
        <w:t xml:space="preserve">Численные опыты показали, что данный подход не приводит </w:t>
      </w:r>
      <w:r w:rsidR="00571BE5">
        <w:t>к</w:t>
      </w:r>
      <w:r>
        <w:t xml:space="preserve"> увелич</w:t>
      </w:r>
      <w:r>
        <w:t>е</w:t>
      </w:r>
      <w:r>
        <w:t xml:space="preserve">нию скорости решения системы </w:t>
      </w:r>
      <w:r w:rsidR="001C4DA8">
        <w:fldChar w:fldCharType="begin"/>
      </w:r>
      <w:r w:rsidR="00571BE5"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 w:rsidR="00FB2CA7">
        <w:t>. Такой результат обусловлен следу</w:t>
      </w:r>
      <w:r w:rsidR="00FB2CA7">
        <w:t>ю</w:t>
      </w:r>
      <w:r w:rsidR="00FB2CA7">
        <w:t xml:space="preserve">щим фактором: </w:t>
      </w:r>
      <w:r w:rsidR="00E16A67">
        <w:t xml:space="preserve">начальная матрица </w:t>
      </w:r>
      <w:r w:rsidR="00E16A67" w:rsidRPr="00E16A67">
        <w:rPr>
          <w:position w:val="-4"/>
          <w:lang w:val="en-US"/>
        </w:rPr>
        <w:object w:dxaOrig="260" w:dyaOrig="279">
          <v:shape id="_x0000_i1263" type="#_x0000_t75" style="width:12.75pt;height:14.25pt" o:ole="">
            <v:imagedata r:id="rId491" o:title=""/>
          </v:shape>
          <o:OLEObject Type="Embed" ProgID="Equation.DSMT4" ShapeID="_x0000_i1263" DrawAspect="Content" ObjectID="_1401226638" r:id="rId492"/>
        </w:object>
      </w:r>
      <w:r w:rsidR="00E16A67" w:rsidRPr="00E16A67">
        <w:t xml:space="preserve"> - </w:t>
      </w:r>
      <w:r w:rsidR="00E16A67">
        <w:t xml:space="preserve">разреженная и разложение блока </w:t>
      </w:r>
      <w:r w:rsidR="00E16A67" w:rsidRPr="00E16A67">
        <w:rPr>
          <w:position w:val="-4"/>
        </w:rPr>
        <w:object w:dxaOrig="260" w:dyaOrig="279">
          <v:shape id="_x0000_i1264" type="#_x0000_t75" style="width:12.75pt;height:14.25pt" o:ole="">
            <v:imagedata r:id="rId493" o:title=""/>
          </v:shape>
          <o:OLEObject Type="Embed" ProgID="Equation.DSMT4" ShapeID="_x0000_i1264" DrawAspect="Content" ObjectID="_1401226639" r:id="rId494"/>
        </w:object>
      </w:r>
      <w:r w:rsidR="00E16A67">
        <w:t xml:space="preserve"> также приводит к разреженным матрицам </w:t>
      </w:r>
      <w:r w:rsidR="00E16A67" w:rsidRPr="00E16A67">
        <w:rPr>
          <w:position w:val="-12"/>
        </w:rPr>
        <w:object w:dxaOrig="340" w:dyaOrig="380">
          <v:shape id="_x0000_i1265" type="#_x0000_t75" style="width:17.25pt;height:18.75pt" o:ole="">
            <v:imagedata r:id="rId495" o:title=""/>
          </v:shape>
          <o:OLEObject Type="Embed" ProgID="Equation.DSMT4" ShapeID="_x0000_i1265" DrawAspect="Content" ObjectID="_1401226640" r:id="rId496"/>
        </w:object>
      </w:r>
      <w:r w:rsidR="00E16A67">
        <w:t xml:space="preserve"> и </w:t>
      </w:r>
      <w:r w:rsidR="00E16A67" w:rsidRPr="00E16A67">
        <w:rPr>
          <w:position w:val="-12"/>
        </w:rPr>
        <w:object w:dxaOrig="320" w:dyaOrig="380">
          <v:shape id="_x0000_i1266" type="#_x0000_t75" style="width:15.75pt;height:18.75pt" o:ole="">
            <v:imagedata r:id="rId497" o:title=""/>
          </v:shape>
          <o:OLEObject Type="Embed" ProgID="Equation.DSMT4" ShapeID="_x0000_i1266" DrawAspect="Content" ObjectID="_1401226641" r:id="rId498"/>
        </w:object>
      </w:r>
      <w:r w:rsidR="00E16A67">
        <w:t>. Однако, вычисление пр</w:t>
      </w:r>
      <w:r w:rsidR="00E16A67">
        <w:t>о</w:t>
      </w:r>
      <w:r w:rsidR="00E16A67">
        <w:t xml:space="preserve">изведения </w:t>
      </w:r>
      <w:r w:rsidR="00E16A67" w:rsidRPr="00E16A67">
        <w:rPr>
          <w:position w:val="-6"/>
        </w:rPr>
        <w:object w:dxaOrig="680" w:dyaOrig="360">
          <v:shape id="_x0000_i1267" type="#_x0000_t75" style="width:33.75pt;height:18.75pt" o:ole="">
            <v:imagedata r:id="rId499" o:title=""/>
          </v:shape>
          <o:OLEObject Type="Embed" ProgID="Equation.DSMT4" ShapeID="_x0000_i1267" DrawAspect="Content" ObjectID="_1401226642" r:id="rId500"/>
        </w:object>
      </w:r>
      <w:r w:rsidR="00E16A67">
        <w:t>, как в симметричной схеме, так и в ассиметричной, прив</w:t>
      </w:r>
      <w:r w:rsidR="00E16A67">
        <w:t>о</w:t>
      </w:r>
      <w:r w:rsidR="00E16A67">
        <w:t xml:space="preserve">дит к заполненной матрице и её разложение </w:t>
      </w:r>
      <w:r w:rsidR="00E16A67" w:rsidRPr="00E16A67">
        <w:rPr>
          <w:position w:val="-12"/>
        </w:rPr>
        <w:object w:dxaOrig="2260" w:dyaOrig="420">
          <v:shape id="_x0000_i1268" type="#_x0000_t75" style="width:113.25pt;height:21pt" o:ole="">
            <v:imagedata r:id="rId501" o:title=""/>
          </v:shape>
          <o:OLEObject Type="Embed" ProgID="Equation.DSMT4" ShapeID="_x0000_i1268" DrawAspect="Content" ObjectID="_1401226643" r:id="rId502"/>
        </w:object>
      </w:r>
      <w:r w:rsidR="00E16A67">
        <w:t xml:space="preserve"> занимает много времени.</w:t>
      </w:r>
      <w:proofErr w:type="gramEnd"/>
    </w:p>
    <w:p w:rsidR="00535721" w:rsidRDefault="00535721" w:rsidP="00EA4866">
      <w:r>
        <w:br w:type="page"/>
      </w:r>
    </w:p>
    <w:p w:rsidR="004B1039" w:rsidRDefault="004B1039" w:rsidP="004B1039">
      <w:pPr>
        <w:pStyle w:val="3"/>
      </w:pPr>
      <w:bookmarkStart w:id="56" w:name="_Toc327477756"/>
      <w:r>
        <w:lastRenderedPageBreak/>
        <w:t>Выбор метода решения</w:t>
      </w:r>
      <w:bookmarkEnd w:id="56"/>
    </w:p>
    <w:p w:rsidR="00D663F3" w:rsidRDefault="0084070A" w:rsidP="0084070A">
      <w:r>
        <w:t>Последним вопросом</w:t>
      </w:r>
      <w:r w:rsidR="00D663F3">
        <w:t>,</w:t>
      </w:r>
      <w:r>
        <w:t xml:space="preserve"> рассмотренным</w:t>
      </w:r>
      <w:r w:rsidR="00D663F3">
        <w:t xml:space="preserve"> в данной работе, стал вопрос о выборе метода решения системы уравнений </w:t>
      </w:r>
      <w:r w:rsidR="001C4DA8">
        <w:fldChar w:fldCharType="begin"/>
      </w:r>
      <w:r w:rsidR="00D663F3"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 w:rsidR="00D663F3">
        <w:t>.</w:t>
      </w:r>
    </w:p>
    <w:p w:rsidR="0084070A" w:rsidRPr="00AC1533" w:rsidRDefault="00D663F3" w:rsidP="0084070A">
      <w:r>
        <w:t xml:space="preserve">Как было показано </w:t>
      </w:r>
      <w:r w:rsidR="001C4DA8">
        <w:fldChar w:fldCharType="begin"/>
      </w:r>
      <w:r>
        <w:instrText xml:space="preserve"> REF _Ref327185270 \p \h </w:instrText>
      </w:r>
      <w:r w:rsidR="001C4DA8">
        <w:fldChar w:fldCharType="separate"/>
      </w:r>
      <w:r w:rsidR="000E56C9">
        <w:t>выше</w:t>
      </w:r>
      <w:r w:rsidR="001C4DA8">
        <w:fldChar w:fldCharType="end"/>
      </w:r>
      <w:r w:rsidRPr="00D663F3">
        <w:t xml:space="preserve"> </w:t>
      </w:r>
      <w:r>
        <w:t xml:space="preserve">в качестве левого верхнего блока матрицы </w:t>
      </w:r>
      <w:r w:rsidR="001C4DA8">
        <w:fldChar w:fldCharType="begin"/>
      </w:r>
      <w:r>
        <w:instrText xml:space="preserve"> REF f_sqp_k_system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 w:rsidR="001C4DA8">
        <w:fldChar w:fldCharType="end"/>
      </w:r>
      <w:r>
        <w:t xml:space="preserve"> - </w:t>
      </w:r>
      <w:r w:rsidRPr="00D663F3">
        <w:rPr>
          <w:position w:val="-12"/>
        </w:rPr>
        <w:object w:dxaOrig="1120" w:dyaOrig="380">
          <v:shape id="_x0000_i1269" type="#_x0000_t75" style="width:56.25pt;height:18.75pt" o:ole="">
            <v:imagedata r:id="rId503" o:title=""/>
          </v:shape>
          <o:OLEObject Type="Embed" ProgID="Equation.DSMT4" ShapeID="_x0000_i1269" DrawAspect="Content" ObjectID="_1401226644" r:id="rId504"/>
        </w:object>
      </w:r>
      <w:r>
        <w:t xml:space="preserve"> - был выбран неполный гессиан лагранжиана задачи. Структура матрицы для такого выбора </w:t>
      </w:r>
      <w:r w:rsidRPr="00D663F3">
        <w:rPr>
          <w:position w:val="-12"/>
        </w:rPr>
        <w:object w:dxaOrig="1120" w:dyaOrig="380">
          <v:shape id="_x0000_i1270" type="#_x0000_t75" style="width:56.25pt;height:18.75pt" o:ole="">
            <v:imagedata r:id="rId503" o:title=""/>
          </v:shape>
          <o:OLEObject Type="Embed" ProgID="Equation.DSMT4" ShapeID="_x0000_i1270" DrawAspect="Content" ObjectID="_1401226645" r:id="rId505"/>
        </w:object>
      </w:r>
      <w:r>
        <w:t xml:space="preserve"> </w:t>
      </w:r>
      <w:r w:rsidR="007C65B3">
        <w:t xml:space="preserve">была </w:t>
      </w:r>
      <w:r>
        <w:t xml:space="preserve">представлена </w:t>
      </w:r>
      <w:r w:rsidR="007C65B3">
        <w:t>выше (</w:t>
      </w:r>
      <w:proofErr w:type="gramStart"/>
      <w:r w:rsidR="007C65B3">
        <w:t>см</w:t>
      </w:r>
      <w:proofErr w:type="gramEnd"/>
      <w:r w:rsidR="007C65B3">
        <w:t xml:space="preserve">. </w:t>
      </w:r>
      <w:r w:rsidR="001C4DA8">
        <w:fldChar w:fldCharType="begin"/>
      </w:r>
      <w:r w:rsidR="007C65B3">
        <w:instrText xml:space="preserve"> REF _Ref327397776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4</w:t>
      </w:r>
      <w:r w:rsidR="001C4DA8">
        <w:fldChar w:fldCharType="end"/>
      </w:r>
      <w:r w:rsidR="007C65B3">
        <w:t>)</w:t>
      </w:r>
      <w:r w:rsidRPr="00D663F3">
        <w:t>.</w:t>
      </w:r>
    </w:p>
    <w:p w:rsidR="00D663F3" w:rsidRDefault="001C4DA8" w:rsidP="0084070A">
      <w:r>
        <w:rPr>
          <w:lang w:val="en-US"/>
        </w:rPr>
        <w:fldChar w:fldCharType="begin"/>
      </w:r>
      <w:r w:rsidR="00D663F3" w:rsidRPr="00D663F3">
        <w:instrText xml:space="preserve"> </w:instrText>
      </w:r>
      <w:r w:rsidR="00D663F3">
        <w:rPr>
          <w:lang w:val="en-US"/>
        </w:rPr>
        <w:instrText>REF</w:instrText>
      </w:r>
      <w:r w:rsidR="00D663F3" w:rsidRPr="00D663F3">
        <w:instrText xml:space="preserve"> _</w:instrText>
      </w:r>
      <w:r w:rsidR="00D663F3">
        <w:rPr>
          <w:lang w:val="en-US"/>
        </w:rPr>
        <w:instrText>Ref</w:instrText>
      </w:r>
      <w:r w:rsidR="00D663F3" w:rsidRPr="00D663F3">
        <w:instrText>327272253 \</w:instrText>
      </w:r>
      <w:r w:rsidR="00D663F3">
        <w:rPr>
          <w:lang w:val="en-US"/>
        </w:rPr>
        <w:instrText>p</w:instrText>
      </w:r>
      <w:r w:rsidR="00D663F3" w:rsidRPr="00D663F3">
        <w:instrText xml:space="preserve"> \</w:instrText>
      </w:r>
      <w:r w:rsidR="00D663F3">
        <w:rPr>
          <w:lang w:val="en-US"/>
        </w:rPr>
        <w:instrText>h</w:instrText>
      </w:r>
      <w:r w:rsidR="00D663F3" w:rsidRPr="00D663F3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E56C9" w:rsidRPr="000E56C9">
        <w:t>выше</w:t>
      </w:r>
      <w:r>
        <w:rPr>
          <w:lang w:val="en-US"/>
        </w:rPr>
        <w:fldChar w:fldCharType="end"/>
      </w:r>
      <w:r w:rsidR="00D663F3">
        <w:t xml:space="preserve"> уже был рассмотрен один </w:t>
      </w:r>
      <w:r w:rsidR="00D94389">
        <w:t>специальный</w:t>
      </w:r>
      <w:r w:rsidR="00D663F3">
        <w:t xml:space="preserve"> способов решения сист</w:t>
      </w:r>
      <w:r w:rsidR="00D663F3">
        <w:t>е</w:t>
      </w:r>
      <w:r w:rsidR="00D663F3">
        <w:t>мы</w:t>
      </w:r>
      <w:r w:rsidR="00D94389">
        <w:t xml:space="preserve"> </w:t>
      </w:r>
      <w:r>
        <w:fldChar w:fldCharType="begin"/>
      </w:r>
      <w:r w:rsidR="00D94389">
        <w:instrText xml:space="preserve"> REF f_sqp_k_system \h </w:instrText>
      </w:r>
      <w:r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>
        <w:fldChar w:fldCharType="end"/>
      </w:r>
      <w:r w:rsidR="00D663F3">
        <w:t xml:space="preserve">, а именно – ассиметричное блочное разложение, </w:t>
      </w:r>
      <w:r w:rsidR="00D94389">
        <w:t>который, однако, не привёл к уменьшению времени решения.</w:t>
      </w:r>
      <w:r w:rsidR="009253F3">
        <w:t xml:space="preserve"> Так как других специальных мет</w:t>
      </w:r>
      <w:r w:rsidR="009253F3">
        <w:t>о</w:t>
      </w:r>
      <w:r w:rsidR="009253F3">
        <w:t xml:space="preserve">дов для решения систем вида </w:t>
      </w:r>
      <w:r>
        <w:fldChar w:fldCharType="begin"/>
      </w:r>
      <w:r w:rsidR="009253F3">
        <w:instrText xml:space="preserve"> REF f_sqp_k_system \h </w:instrText>
      </w:r>
      <w:r>
        <w:fldChar w:fldCharType="separate"/>
      </w:r>
      <w:r w:rsidR="000E56C9">
        <w:t>(</w:t>
      </w:r>
      <w:r w:rsidR="000E56C9">
        <w:rPr>
          <w:noProof/>
        </w:rPr>
        <w:t>3</w:t>
      </w:r>
      <w:r w:rsidR="000E56C9">
        <w:t>.</w:t>
      </w:r>
      <w:r w:rsidR="000E56C9">
        <w:rPr>
          <w:noProof/>
        </w:rPr>
        <w:t>5</w:t>
      </w:r>
      <w:r w:rsidR="000E56C9">
        <w:t>)</w:t>
      </w:r>
      <w:r>
        <w:fldChar w:fldCharType="end"/>
      </w:r>
      <w:r w:rsidR="009253F3">
        <w:t xml:space="preserve"> неизвестно</w:t>
      </w:r>
      <w:r w:rsidR="00EF2B8B">
        <w:t>,</w:t>
      </w:r>
      <w:r w:rsidR="009253F3">
        <w:t xml:space="preserve"> было принято решения иссл</w:t>
      </w:r>
      <w:r w:rsidR="009253F3">
        <w:t>е</w:t>
      </w:r>
      <w:r w:rsidR="009253F3">
        <w:t>довать стандартные методы решения систем с разряженными матрицами и выбрать наиболее быстры</w:t>
      </w:r>
      <w:r w:rsidR="00EF2B8B">
        <w:t>е</w:t>
      </w:r>
      <w:r w:rsidR="009253F3">
        <w:t xml:space="preserve"> из них</w:t>
      </w:r>
      <w:r w:rsidR="00EF2B8B">
        <w:t>.</w:t>
      </w:r>
      <w:r w:rsidR="009253F3">
        <w:t xml:space="preserve"> Среди рассмотренных методов были:</w:t>
      </w:r>
    </w:p>
    <w:p w:rsidR="00EF2B8B" w:rsidRDefault="00EF2B8B" w:rsidP="00EF2B8B">
      <w:pPr>
        <w:pStyle w:val="a5"/>
        <w:numPr>
          <w:ilvl w:val="0"/>
          <w:numId w:val="31"/>
        </w:numPr>
      </w:pPr>
      <w:r>
        <w:t>Прямые методы:</w:t>
      </w:r>
    </w:p>
    <w:p w:rsidR="00EF2B8B" w:rsidRDefault="00EF2B8B" w:rsidP="00EF2B8B">
      <w:pPr>
        <w:pStyle w:val="a5"/>
        <w:numPr>
          <w:ilvl w:val="1"/>
          <w:numId w:val="31"/>
        </w:numPr>
      </w:pPr>
      <w:r>
        <w:rPr>
          <w:lang w:val="en-US"/>
        </w:rPr>
        <w:t xml:space="preserve">LDL </w:t>
      </w:r>
      <w:r>
        <w:t>разложение</w:t>
      </w:r>
      <w:r w:rsidR="00C03C01">
        <w:t xml:space="preserve"> (</w:t>
      </w:r>
      <w:r w:rsidR="00C03C01">
        <w:rPr>
          <w:lang w:val="en-US"/>
        </w:rPr>
        <w:t>LDL</w:t>
      </w:r>
      <w:r w:rsidR="00C03C01">
        <w:t>)</w:t>
      </w:r>
    </w:p>
    <w:p w:rsidR="00EF2B8B" w:rsidRDefault="00EF2B8B" w:rsidP="00EF2B8B">
      <w:pPr>
        <w:pStyle w:val="a5"/>
        <w:numPr>
          <w:ilvl w:val="1"/>
          <w:numId w:val="31"/>
        </w:numPr>
      </w:pPr>
      <w:r>
        <w:rPr>
          <w:lang w:val="en-US"/>
        </w:rPr>
        <w:t xml:space="preserve">LU </w:t>
      </w:r>
      <w:r>
        <w:t>разложение</w:t>
      </w:r>
      <w:r w:rsidR="00C03C01">
        <w:rPr>
          <w:lang w:val="en-US"/>
        </w:rPr>
        <w:t xml:space="preserve"> (LU)</w:t>
      </w:r>
    </w:p>
    <w:p w:rsidR="00EF2B8B" w:rsidRDefault="00EF2B8B" w:rsidP="00EF2B8B">
      <w:pPr>
        <w:pStyle w:val="a5"/>
        <w:numPr>
          <w:ilvl w:val="0"/>
          <w:numId w:val="31"/>
        </w:numPr>
      </w:pPr>
      <w:r>
        <w:t>Итерационные методы:</w:t>
      </w:r>
    </w:p>
    <w:p w:rsidR="00EF2B8B" w:rsidRDefault="00EF2B8B" w:rsidP="00EF2B8B">
      <w:pPr>
        <w:pStyle w:val="a5"/>
        <w:numPr>
          <w:ilvl w:val="1"/>
          <w:numId w:val="31"/>
        </w:numPr>
      </w:pPr>
      <w:r>
        <w:t>Метод бисопряжённых градиентов</w:t>
      </w:r>
      <w:r w:rsidR="00C03C01">
        <w:rPr>
          <w:lang w:val="en-US"/>
        </w:rPr>
        <w:t xml:space="preserve"> (BICG)</w:t>
      </w:r>
    </w:p>
    <w:p w:rsidR="001D3CEE" w:rsidRPr="003E6C4D" w:rsidRDefault="001D3CEE" w:rsidP="00EF2B8B">
      <w:pPr>
        <w:pStyle w:val="a5"/>
        <w:numPr>
          <w:ilvl w:val="1"/>
          <w:numId w:val="31"/>
        </w:numPr>
      </w:pPr>
      <w:r>
        <w:t>Квадратичный метод сопряжённых градиентов</w:t>
      </w:r>
      <w:r w:rsidR="00C03C01" w:rsidRPr="00C03C01">
        <w:t xml:space="preserve"> (</w:t>
      </w:r>
      <w:r w:rsidR="00C03C01">
        <w:rPr>
          <w:lang w:val="en-US"/>
        </w:rPr>
        <w:t>CGS</w:t>
      </w:r>
      <w:r w:rsidR="00C03C01" w:rsidRPr="00C03C01">
        <w:t>)</w:t>
      </w:r>
    </w:p>
    <w:p w:rsidR="003E6C4D" w:rsidRDefault="00DC43CC" w:rsidP="00EF2B8B">
      <w:pPr>
        <w:pStyle w:val="a5"/>
        <w:numPr>
          <w:ilvl w:val="1"/>
          <w:numId w:val="31"/>
        </w:numPr>
      </w:pPr>
      <w:r>
        <w:t xml:space="preserve">Симметричный </w:t>
      </w:r>
      <w:r>
        <w:rPr>
          <w:lang w:val="en-US"/>
        </w:rPr>
        <w:t xml:space="preserve">LQ </w:t>
      </w:r>
      <w:r>
        <w:t>метод</w:t>
      </w:r>
      <w:r w:rsidR="003E6C4D">
        <w:t xml:space="preserve"> (</w:t>
      </w:r>
      <w:r>
        <w:rPr>
          <w:lang w:val="en-US"/>
        </w:rPr>
        <w:t>SYMMLQ</w:t>
      </w:r>
      <w:r w:rsidR="003E6C4D">
        <w:t>)</w:t>
      </w:r>
    </w:p>
    <w:p w:rsidR="00EF2B8B" w:rsidRDefault="001D3CEE" w:rsidP="00EF2B8B">
      <w:pPr>
        <w:pStyle w:val="a5"/>
        <w:numPr>
          <w:ilvl w:val="1"/>
          <w:numId w:val="31"/>
        </w:numPr>
      </w:pPr>
      <w:r>
        <w:t>Обобщённый метод минимальный невязок</w:t>
      </w:r>
      <w:r w:rsidR="00C03C01" w:rsidRPr="00C03C01">
        <w:t xml:space="preserve"> (</w:t>
      </w:r>
      <w:r w:rsidR="00C03C01">
        <w:rPr>
          <w:lang w:val="en-US"/>
        </w:rPr>
        <w:t>GMRES</w:t>
      </w:r>
      <w:r w:rsidR="00C03C01" w:rsidRPr="00C03C01">
        <w:t>)</w:t>
      </w:r>
    </w:p>
    <w:p w:rsidR="001D3CEE" w:rsidRDefault="001D3CEE" w:rsidP="00EF2B8B">
      <w:pPr>
        <w:pStyle w:val="a5"/>
        <w:numPr>
          <w:ilvl w:val="1"/>
          <w:numId w:val="31"/>
        </w:numPr>
      </w:pPr>
      <w:r>
        <w:t>Метод квази-минимальных невязок</w:t>
      </w:r>
      <w:r w:rsidR="00C03C01" w:rsidRPr="00C03C01">
        <w:t xml:space="preserve"> (</w:t>
      </w:r>
      <w:r w:rsidR="00C03C01">
        <w:rPr>
          <w:lang w:val="en-US"/>
        </w:rPr>
        <w:t>QMR</w:t>
      </w:r>
      <w:r w:rsidR="00C03C01" w:rsidRPr="00C03C01">
        <w:t>)</w:t>
      </w:r>
    </w:p>
    <w:p w:rsidR="001D3CEE" w:rsidRPr="0003305E" w:rsidRDefault="001D3CEE" w:rsidP="00EF2B8B">
      <w:pPr>
        <w:pStyle w:val="a5"/>
        <w:numPr>
          <w:ilvl w:val="1"/>
          <w:numId w:val="31"/>
        </w:numPr>
      </w:pPr>
      <w:r>
        <w:t xml:space="preserve">Симметричный </w:t>
      </w:r>
      <w:r>
        <w:rPr>
          <w:lang w:val="en-US"/>
        </w:rPr>
        <w:t xml:space="preserve">LQ </w:t>
      </w:r>
      <w:r>
        <w:t>метод</w:t>
      </w:r>
      <w:r w:rsidR="00C03C01">
        <w:rPr>
          <w:lang w:val="en-US"/>
        </w:rPr>
        <w:t xml:space="preserve"> (SYMMLQ)</w:t>
      </w:r>
    </w:p>
    <w:p w:rsidR="0003305E" w:rsidRPr="0028370C" w:rsidRDefault="0003305E" w:rsidP="0003305E">
      <w:r>
        <w:t xml:space="preserve">Подробное описание вышеперечисленных </w:t>
      </w:r>
      <w:r w:rsidR="00AC1533">
        <w:t>методов</w:t>
      </w:r>
      <w:r>
        <w:t xml:space="preserve"> можно найти, н</w:t>
      </w:r>
      <w:r>
        <w:t>а</w:t>
      </w:r>
      <w:r>
        <w:t xml:space="preserve">пример, в </w:t>
      </w:r>
      <w:r w:rsidRPr="0003305E">
        <w:t>[</w:t>
      </w:r>
      <w:r w:rsidRPr="0028370C">
        <w:t>8</w:t>
      </w:r>
      <w:r w:rsidRPr="0003305E">
        <w:t>]</w:t>
      </w:r>
      <w:r w:rsidR="001A0C55" w:rsidRPr="001A0C55">
        <w:t xml:space="preserve">, </w:t>
      </w:r>
      <w:r w:rsidR="0056044A" w:rsidRPr="0056044A">
        <w:t>[</w:t>
      </w:r>
      <w:r w:rsidR="0056044A" w:rsidRPr="00DC43CC">
        <w:t>9</w:t>
      </w:r>
      <w:r w:rsidR="0056044A" w:rsidRPr="0056044A">
        <w:t xml:space="preserve">], </w:t>
      </w:r>
      <w:r w:rsidR="001A0C55" w:rsidRPr="001A0C55">
        <w:t>[11]</w:t>
      </w:r>
      <w:r w:rsidR="0028370C" w:rsidRPr="0028370C">
        <w:t>.</w:t>
      </w:r>
    </w:p>
    <w:p w:rsidR="00C03C01" w:rsidRPr="0003305E" w:rsidRDefault="00C03C01" w:rsidP="00C03C01">
      <w:r>
        <w:t>На графиках ниже представлены времена работы алгоритма для некот</w:t>
      </w:r>
      <w:r>
        <w:t>о</w:t>
      </w:r>
      <w:r>
        <w:t>рых методов:</w:t>
      </w:r>
    </w:p>
    <w:p w:rsidR="00B97EAF" w:rsidRPr="00B97EAF" w:rsidRDefault="00B97EAF" w:rsidP="004100BE">
      <w:pPr>
        <w:pStyle w:val="af2"/>
        <w:keepNext/>
        <w:jc w:val="center"/>
      </w:pPr>
      <w:r w:rsidRPr="00B97EAF">
        <w:lastRenderedPageBreak/>
        <w:t xml:space="preserve">Рисунок </w:t>
      </w:r>
      <w:fldSimple w:instr=" SEQ Рисунок \* ARABIC ">
        <w:r w:rsidR="000E56C9">
          <w:rPr>
            <w:noProof/>
          </w:rPr>
          <w:t>10</w:t>
        </w:r>
      </w:fldSimple>
      <w:r w:rsidRPr="00B97EAF">
        <w:t>. Время работы SQP (тестовая задача 4)</w:t>
      </w:r>
    </w:p>
    <w:p w:rsidR="00A74156" w:rsidRDefault="002969F4" w:rsidP="00A7415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5377" cy="3848637"/>
            <wp:effectExtent l="19050" t="0" r="0" b="0"/>
            <wp:docPr id="14" name="Рисунок 13" descr="methods-comparison-ch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hods-comparison-chart-2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AF" w:rsidRPr="00B97EAF" w:rsidRDefault="00B97EAF" w:rsidP="004100BE">
      <w:pPr>
        <w:pStyle w:val="af2"/>
        <w:keepNext/>
        <w:jc w:val="center"/>
      </w:pPr>
      <w:r w:rsidRPr="00B97EAF">
        <w:t xml:space="preserve">Рисунок </w:t>
      </w:r>
      <w:fldSimple w:instr=" SEQ Рисунок \* ARABIC ">
        <w:r w:rsidR="000E56C9">
          <w:rPr>
            <w:noProof/>
          </w:rPr>
          <w:t>11</w:t>
        </w:r>
      </w:fldSimple>
      <w:r w:rsidRPr="00B97EAF">
        <w:t>. Время работы SQP (тестовая задача 5)</w:t>
      </w:r>
    </w:p>
    <w:p w:rsidR="007358B5" w:rsidRDefault="002969F4" w:rsidP="00B97EAF">
      <w:pPr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5377" cy="3839111"/>
            <wp:effectExtent l="19050" t="0" r="0" b="0"/>
            <wp:docPr id="19" name="Рисунок 18" descr="methods-comparison-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hods-comparison-chart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AF" w:rsidRDefault="00B97EAF" w:rsidP="00B97EAF">
      <w:pPr>
        <w:jc w:val="left"/>
      </w:pPr>
      <w:r>
        <w:lastRenderedPageBreak/>
        <w:t xml:space="preserve">Основываясь </w:t>
      </w:r>
      <w:r w:rsidR="00AC1533">
        <w:t xml:space="preserve">на численных результатах времени </w:t>
      </w:r>
      <w:r>
        <w:t xml:space="preserve">работы </w:t>
      </w:r>
      <w:r>
        <w:rPr>
          <w:lang w:val="en-US"/>
        </w:rPr>
        <w:t>SQP</w:t>
      </w:r>
      <w:r w:rsidRPr="00B97EAF">
        <w:t xml:space="preserve"> </w:t>
      </w:r>
      <w:r>
        <w:t xml:space="preserve">алгоритма для различных методов решения системы шага </w:t>
      </w:r>
      <w:r>
        <w:rPr>
          <w:lang w:val="en-US"/>
        </w:rPr>
        <w:t>SQP</w:t>
      </w:r>
      <w:r>
        <w:t>,</w:t>
      </w:r>
      <w:r w:rsidRPr="00B97EAF">
        <w:t xml:space="preserve"> </w:t>
      </w:r>
      <w:r>
        <w:t>было отобрано два на</w:t>
      </w:r>
      <w:r>
        <w:t>и</w:t>
      </w:r>
      <w:r>
        <w:t>более быстрых метода –</w:t>
      </w:r>
      <w:r>
        <w:rPr>
          <w:lang w:val="en-US"/>
        </w:rPr>
        <w:t>LDL</w:t>
      </w:r>
      <w:r w:rsidR="001E2ABF">
        <w:t xml:space="preserve"> разложение</w:t>
      </w:r>
      <w:r w:rsidRPr="00B97EAF">
        <w:t xml:space="preserve"> </w:t>
      </w:r>
      <w:r>
        <w:t xml:space="preserve">и метод </w:t>
      </w:r>
      <w:r w:rsidR="001E2ABF">
        <w:t>бисопряжённых градие</w:t>
      </w:r>
      <w:r w:rsidR="001E2ABF">
        <w:t>н</w:t>
      </w:r>
      <w:r w:rsidR="001E2ABF">
        <w:t>тов</w:t>
      </w:r>
      <w:r w:rsidRPr="00B97EAF">
        <w:t xml:space="preserve">. </w:t>
      </w:r>
      <w:r>
        <w:t xml:space="preserve">Для этих двух методов далее проводилось дополнительное исследование по подбору их параметров </w:t>
      </w:r>
      <w:r w:rsidR="0023667A">
        <w:t>для обеспечения минимального времени работы.</w:t>
      </w:r>
    </w:p>
    <w:p w:rsidR="00B07AB3" w:rsidRDefault="00B07AB3" w:rsidP="00B07AB3">
      <w:pPr>
        <w:pStyle w:val="4"/>
      </w:pPr>
      <w:r>
        <w:rPr>
          <w:lang w:val="en-US"/>
        </w:rPr>
        <w:t>LDL</w:t>
      </w:r>
      <w:r w:rsidRPr="00AC1533">
        <w:t xml:space="preserve"> </w:t>
      </w:r>
      <w:r>
        <w:t>разложение</w:t>
      </w:r>
    </w:p>
    <w:p w:rsidR="00AC1533" w:rsidRDefault="00AC1533" w:rsidP="002A37AB">
      <w:proofErr w:type="gramStart"/>
      <w:r>
        <w:rPr>
          <w:lang w:val="en-US"/>
        </w:rPr>
        <w:t>LDL</w:t>
      </w:r>
      <w:r w:rsidR="00BD3C96">
        <w:t xml:space="preserve"> </w:t>
      </w:r>
      <w:r>
        <w:t xml:space="preserve">разложение </w:t>
      </w:r>
      <w:r w:rsidRPr="00AC1533">
        <w:t xml:space="preserve">– это </w:t>
      </w:r>
      <w:r>
        <w:t>расширение</w:t>
      </w:r>
      <w:r w:rsidRPr="00AC1533">
        <w:t xml:space="preserve"> разложения Холецкого для матриц</w:t>
      </w:r>
      <w:r w:rsidR="00BD3C96">
        <w:t xml:space="preserve"> не являющихся положительно определёнными</w:t>
      </w:r>
      <w:r>
        <w:t>.</w:t>
      </w:r>
      <w:proofErr w:type="gramEnd"/>
      <w:r>
        <w:t xml:space="preserve"> Форму</w:t>
      </w:r>
      <w:r w:rsidR="00961444">
        <w:t>л</w:t>
      </w:r>
      <w:r>
        <w:t>а разложения имеет сл</w:t>
      </w:r>
      <w:r>
        <w:t>е</w:t>
      </w:r>
      <w:r>
        <w:t>дующий вид:</w:t>
      </w:r>
    </w:p>
    <w:p w:rsidR="00B07AB3" w:rsidRDefault="00AC1533" w:rsidP="00222167">
      <w:pPr>
        <w:pStyle w:val="afb"/>
      </w:pPr>
      <w:r>
        <w:tab/>
      </w:r>
      <w:r w:rsidR="00F72499" w:rsidRPr="00AC1533">
        <w:rPr>
          <w:position w:val="-4"/>
        </w:rPr>
        <w:object w:dxaOrig="1620" w:dyaOrig="340">
          <v:shape id="_x0000_i1271" type="#_x0000_t75" style="width:81pt;height:16.5pt" o:ole="">
            <v:imagedata r:id="rId508" o:title=""/>
          </v:shape>
          <o:OLEObject Type="Embed" ProgID="Equation.DSMT4" ShapeID="_x0000_i1271" DrawAspect="Content" ObjectID="_1401226646" r:id="rId509"/>
        </w:object>
      </w:r>
      <w:r>
        <w:t>,</w: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3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38</w:instrText>
        </w:r>
      </w:fldSimple>
      <w:r>
        <w:instrText>)</w:instrText>
      </w:r>
      <w:r w:rsidR="001C4DA8">
        <w:fldChar w:fldCharType="end"/>
      </w:r>
    </w:p>
    <w:p w:rsidR="00AC1533" w:rsidRDefault="00AC1533" w:rsidP="002A37AB">
      <w:r>
        <w:t xml:space="preserve">где </w:t>
      </w:r>
      <w:r w:rsidRPr="00AC1533">
        <w:rPr>
          <w:position w:val="-4"/>
        </w:rPr>
        <w:object w:dxaOrig="300" w:dyaOrig="279">
          <v:shape id="_x0000_i1272" type="#_x0000_t75" style="width:15pt;height:13.5pt" o:ole="">
            <v:imagedata r:id="rId510" o:title=""/>
          </v:shape>
          <o:OLEObject Type="Embed" ProgID="Equation.DSMT4" ShapeID="_x0000_i1272" DrawAspect="Content" ObjectID="_1401226647" r:id="rId511"/>
        </w:object>
      </w:r>
      <w:r>
        <w:t xml:space="preserve"> - диагональная матрица, </w:t>
      </w:r>
      <w:r w:rsidRPr="00AC1533">
        <w:rPr>
          <w:position w:val="-4"/>
        </w:rPr>
        <w:object w:dxaOrig="240" w:dyaOrig="279">
          <v:shape id="_x0000_i1273" type="#_x0000_t75" style="width:12pt;height:13.5pt" o:ole="">
            <v:imagedata r:id="rId512" o:title=""/>
          </v:shape>
          <o:OLEObject Type="Embed" ProgID="Equation.DSMT4" ShapeID="_x0000_i1273" DrawAspect="Content" ObjectID="_1401226648" r:id="rId513"/>
        </w:object>
      </w:r>
      <w:r>
        <w:t xml:space="preserve"> - нижняя треугольная, а </w:t>
      </w:r>
      <w:r w:rsidRPr="00AC1533">
        <w:rPr>
          <w:position w:val="-4"/>
        </w:rPr>
        <w:object w:dxaOrig="260" w:dyaOrig="279">
          <v:shape id="_x0000_i1274" type="#_x0000_t75" style="width:13.5pt;height:13.5pt" o:ole="">
            <v:imagedata r:id="rId514" o:title=""/>
          </v:shape>
          <o:OLEObject Type="Embed" ProgID="Equation.DSMT4" ShapeID="_x0000_i1274" DrawAspect="Content" ObjectID="_1401226649" r:id="rId515"/>
        </w:object>
      </w:r>
      <w:r>
        <w:t xml:space="preserve"> - матрица перестановок.</w:t>
      </w:r>
    </w:p>
    <w:p w:rsidR="002A37AB" w:rsidRPr="00CE4B9F" w:rsidRDefault="002A37AB" w:rsidP="002A37AB">
      <w:r w:rsidRPr="002A37AB">
        <w:t>Как и в случае с методом Холецкого разложение может привести к ув</w:t>
      </w:r>
      <w:r w:rsidRPr="002A37AB">
        <w:t>е</w:t>
      </w:r>
      <w:r w:rsidRPr="002A37AB">
        <w:t xml:space="preserve">личению числа ненулевых элементов в матрице </w:t>
      </w:r>
      <w:r w:rsidRPr="00AC1533">
        <w:rPr>
          <w:position w:val="-4"/>
        </w:rPr>
        <w:object w:dxaOrig="240" w:dyaOrig="279">
          <v:shape id="_x0000_i1275" type="#_x0000_t75" style="width:12pt;height:13.5pt" o:ole="">
            <v:imagedata r:id="rId512" o:title=""/>
          </v:shape>
          <o:OLEObject Type="Embed" ProgID="Equation.DSMT4" ShapeID="_x0000_i1275" DrawAspect="Content" ObjectID="_1401226650" r:id="rId516"/>
        </w:object>
      </w:r>
      <w:r w:rsidRPr="002A37AB">
        <w:t xml:space="preserve"> относительно матрицы </w:t>
      </w:r>
      <w:r w:rsidR="00741D85" w:rsidRPr="00AC1533">
        <w:rPr>
          <w:position w:val="-4"/>
        </w:rPr>
        <w:object w:dxaOrig="260" w:dyaOrig="279">
          <v:shape id="_x0000_i1276" type="#_x0000_t75" style="width:13.5pt;height:13.5pt" o:ole="">
            <v:imagedata r:id="rId517" o:title=""/>
          </v:shape>
          <o:OLEObject Type="Embed" ProgID="Equation.DSMT4" ShapeID="_x0000_i1276" DrawAspect="Content" ObjectID="_1401226651" r:id="rId518"/>
        </w:object>
      </w:r>
      <w:r w:rsidRPr="002A37AB">
        <w:t>, и чтобы избежать этого применяют различные способы переупорядочивания</w:t>
      </w:r>
      <w:r>
        <w:t xml:space="preserve"> элементов оригинальной матрицы, такие как, например, метод минимальной степени</w:t>
      </w:r>
      <w:r w:rsidR="00741D85">
        <w:t xml:space="preserve"> (</w:t>
      </w:r>
      <w:r w:rsidR="00741D85">
        <w:rPr>
          <w:lang w:val="en-US"/>
        </w:rPr>
        <w:t>MD</w:t>
      </w:r>
      <w:r w:rsidR="00741D85">
        <w:t>)</w:t>
      </w:r>
      <w:r>
        <w:t>, метод приближённой минимальной степени</w:t>
      </w:r>
      <w:r w:rsidR="00741D85" w:rsidRPr="00741D85">
        <w:t xml:space="preserve"> </w:t>
      </w:r>
      <w:r w:rsidR="00741D85">
        <w:t>(</w:t>
      </w:r>
      <w:r w:rsidR="00741D85">
        <w:rPr>
          <w:lang w:val="en-US"/>
        </w:rPr>
        <w:t>AMD</w:t>
      </w:r>
      <w:r w:rsidR="00741D85">
        <w:t>)</w:t>
      </w:r>
      <w:r>
        <w:t xml:space="preserve"> и метод множественной минимальной степени</w:t>
      </w:r>
      <w:r w:rsidR="00741D85" w:rsidRPr="00741D85">
        <w:t xml:space="preserve"> </w:t>
      </w:r>
      <w:r w:rsidR="00741D85">
        <w:t>(</w:t>
      </w:r>
      <w:r w:rsidR="00741D85">
        <w:rPr>
          <w:lang w:val="en-US"/>
        </w:rPr>
        <w:t>MMD</w:t>
      </w:r>
      <w:r w:rsidR="00741D85">
        <w:t>)</w:t>
      </w:r>
      <w:r>
        <w:t>.</w:t>
      </w:r>
      <w:r w:rsidR="00015E8B">
        <w:t xml:space="preserve"> Подробное описание </w:t>
      </w:r>
      <w:r w:rsidR="00015E8B">
        <w:rPr>
          <w:lang w:val="en-US"/>
        </w:rPr>
        <w:t>LDL</w:t>
      </w:r>
      <w:r w:rsidR="00015E8B" w:rsidRPr="00015E8B">
        <w:t xml:space="preserve"> </w:t>
      </w:r>
      <w:r w:rsidR="00015E8B">
        <w:t>м</w:t>
      </w:r>
      <w:r w:rsidR="00015E8B">
        <w:t>е</w:t>
      </w:r>
      <w:r w:rsidR="00015E8B">
        <w:t xml:space="preserve">тода и методов минимальной степени можно найти в </w:t>
      </w:r>
      <w:r w:rsidR="00015E8B" w:rsidRPr="00015E8B">
        <w:t xml:space="preserve">[9] </w:t>
      </w:r>
      <w:r w:rsidR="00015E8B">
        <w:t xml:space="preserve">и </w:t>
      </w:r>
      <w:r w:rsidR="00CE4B9F" w:rsidRPr="00CE4B9F">
        <w:t xml:space="preserve">[10] </w:t>
      </w:r>
      <w:r w:rsidR="00CE4B9F">
        <w:t>соответстве</w:t>
      </w:r>
      <w:r w:rsidR="00CE4B9F">
        <w:t>н</w:t>
      </w:r>
      <w:r w:rsidR="00CE4B9F">
        <w:t>но.</w:t>
      </w:r>
    </w:p>
    <w:p w:rsidR="002A37AB" w:rsidRPr="002A37AB" w:rsidRDefault="002A37AB" w:rsidP="006745D6">
      <w:r w:rsidRPr="002A37AB">
        <w:t>Основным параметром методов переупорядочивания служит пороговое значение</w:t>
      </w:r>
      <w:r w:rsidR="00BD3C96" w:rsidRPr="00BD3C96">
        <w:t xml:space="preserve"> </w:t>
      </w:r>
      <w:r w:rsidR="00BD3C96" w:rsidRPr="00BD3C96">
        <w:rPr>
          <w:position w:val="-6"/>
          <w:lang w:val="en-US"/>
        </w:rPr>
        <w:object w:dxaOrig="220" w:dyaOrig="300">
          <v:shape id="_x0000_i1277" type="#_x0000_t75" style="width:11.25pt;height:15pt" o:ole="">
            <v:imagedata r:id="rId519" o:title=""/>
          </v:shape>
          <o:OLEObject Type="Embed" ProgID="Equation.DSMT4" ShapeID="_x0000_i1277" DrawAspect="Content" ObjectID="_1401226652" r:id="rId520"/>
        </w:object>
      </w:r>
      <w:r w:rsidRPr="002A37AB">
        <w:t>, которое регулирует баланс между численной устойчивостью и числом ненулевых элементов матриц разложения.</w:t>
      </w:r>
    </w:p>
    <w:p w:rsidR="002A37AB" w:rsidRDefault="006745D6" w:rsidP="006745D6">
      <w:r>
        <w:t>На основе численных экспериментов было подобрано значение параме</w:t>
      </w:r>
      <w:r>
        <w:t>т</w:t>
      </w:r>
      <w:r>
        <w:t xml:space="preserve">ра </w:t>
      </w:r>
      <w:r w:rsidRPr="00BD3C96">
        <w:rPr>
          <w:position w:val="-6"/>
          <w:lang w:val="en-US"/>
        </w:rPr>
        <w:object w:dxaOrig="220" w:dyaOrig="300">
          <v:shape id="_x0000_i1278" type="#_x0000_t75" style="width:11.25pt;height:15pt" o:ole="">
            <v:imagedata r:id="rId519" o:title=""/>
          </v:shape>
          <o:OLEObject Type="Embed" ProgID="Equation.DSMT4" ShapeID="_x0000_i1278" DrawAspect="Content" ObjectID="_1401226653" r:id="rId521"/>
        </w:object>
      </w:r>
      <w:r>
        <w:t>, так чтобы уменьшить время работы всего алгоритма. На рисунке пре</w:t>
      </w:r>
      <w:r>
        <w:t>д</w:t>
      </w:r>
      <w:r>
        <w:t>ставлена графически зависимость времени решения системы от порогового значения.</w:t>
      </w:r>
    </w:p>
    <w:p w:rsidR="006745D6" w:rsidRDefault="006745D6" w:rsidP="004100BE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12</w:t>
        </w:r>
      </w:fldSimple>
      <w:r>
        <w:t>. Время решения системы в зависимости от порогового</w:t>
      </w:r>
      <w:r>
        <w:rPr>
          <w:noProof/>
        </w:rPr>
        <w:t xml:space="preserve"> значения для тестовой задачи 5</w:t>
      </w:r>
    </w:p>
    <w:p w:rsidR="006745D6" w:rsidRDefault="006745D6" w:rsidP="004100BE">
      <w:pPr>
        <w:pStyle w:val="af9"/>
      </w:pPr>
      <w:r w:rsidRPr="006745D6">
        <w:rPr>
          <w:noProof/>
          <w:lang w:eastAsia="ru-RU"/>
        </w:rPr>
        <w:drawing>
          <wp:inline distT="0" distB="0" distL="0" distR="0">
            <wp:extent cx="5940425" cy="3403375"/>
            <wp:effectExtent l="19050" t="0" r="3175" b="0"/>
            <wp:docPr id="10" name="Рисунок 1" descr="thresh-ch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thresh-chart.png"/>
                    <pic:cNvPicPr>
                      <a:picLocks noChangeAspect="1"/>
                    </pic:cNvPicPr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D6" w:rsidRDefault="006745D6" w:rsidP="006745D6">
      <w:r>
        <w:t xml:space="preserve">Результатом данного исследования стал выбор параметра </w:t>
      </w:r>
      <w:r w:rsidRPr="00BD3C96">
        <w:rPr>
          <w:position w:val="-6"/>
          <w:lang w:val="en-US"/>
        </w:rPr>
        <w:object w:dxaOrig="980" w:dyaOrig="300">
          <v:shape id="_x0000_i1279" type="#_x0000_t75" style="width:48.75pt;height:15pt" o:ole="">
            <v:imagedata r:id="rId523" o:title=""/>
          </v:shape>
          <o:OLEObject Type="Embed" ProgID="Equation.DSMT4" ShapeID="_x0000_i1279" DrawAspect="Content" ObjectID="_1401226654" r:id="rId524"/>
        </w:object>
      </w:r>
      <w:r>
        <w:t>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81AB4" w:rsidTr="00EE5461">
        <w:tc>
          <w:tcPr>
            <w:tcW w:w="4302" w:type="dxa"/>
          </w:tcPr>
          <w:p w:rsidR="00EE5461" w:rsidRDefault="00EE5461" w:rsidP="00EE5461">
            <w:pPr>
              <w:pStyle w:val="af2"/>
              <w:keepNext/>
              <w:jc w:val="center"/>
            </w:pPr>
            <w:r>
              <w:t xml:space="preserve">Рисунок </w:t>
            </w:r>
            <w:fldSimple w:instr=" SEQ Рисунок \* ARABIC ">
              <w:r w:rsidR="000E56C9">
                <w:rPr>
                  <w:noProof/>
                </w:rPr>
                <w:t>13</w:t>
              </w:r>
            </w:fldSimple>
            <w:r>
              <w:t xml:space="preserve">. Структура матрицы </w:t>
            </w:r>
            <w:r>
              <w:rPr>
                <w:lang w:val="en-US"/>
              </w:rPr>
              <w:t>L</w:t>
            </w:r>
            <w:r w:rsidRPr="00024939">
              <w:t xml:space="preserve"> </w:t>
            </w:r>
            <w:r>
              <w:t>для порога 0.02</w:t>
            </w:r>
          </w:p>
          <w:p w:rsidR="00981AB4" w:rsidRDefault="00981AB4" w:rsidP="00981AB4">
            <w:pPr>
              <w:pStyle w:val="af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7951" cy="3009014"/>
                  <wp:effectExtent l="19050" t="0" r="4799" b="0"/>
                  <wp:docPr id="18" name="Рисунок 17" descr="L_0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_0.02.png"/>
                          <pic:cNvPicPr/>
                        </pic:nvPicPr>
                        <pic:blipFill>
                          <a:blip r:embed="rId525" cstate="print"/>
                          <a:srcRect l="16182" t="5169" r="16230" b="2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026" cy="301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EE5461" w:rsidRDefault="00EE5461" w:rsidP="00EE5461">
            <w:pPr>
              <w:pStyle w:val="af2"/>
              <w:keepNext/>
              <w:jc w:val="center"/>
            </w:pPr>
            <w:r>
              <w:t xml:space="preserve">Рисунок </w:t>
            </w:r>
            <w:fldSimple w:instr=" SEQ Рисунок \* ARABIC ">
              <w:r w:rsidR="000E56C9">
                <w:rPr>
                  <w:noProof/>
                </w:rPr>
                <w:t>14</w:t>
              </w:r>
            </w:fldSimple>
            <w:r>
              <w:t xml:space="preserve">. </w:t>
            </w:r>
            <w:r w:rsidRPr="00AC0655">
              <w:t>Структура матрицы L для порога 0</w:t>
            </w:r>
            <w:r>
              <w:t>.</w:t>
            </w:r>
            <w:r w:rsidR="00024939">
              <w:t>1</w:t>
            </w:r>
          </w:p>
          <w:p w:rsidR="00981AB4" w:rsidRDefault="00EE5461" w:rsidP="00981AB4">
            <w:pPr>
              <w:pStyle w:val="af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8193" cy="3094075"/>
                  <wp:effectExtent l="19050" t="0" r="4557" b="0"/>
                  <wp:docPr id="25" name="Рисунок 19" descr="L_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_0.5.png"/>
                          <pic:cNvPicPr/>
                        </pic:nvPicPr>
                        <pic:blipFill>
                          <a:blip r:embed="rId526" cstate="print"/>
                          <a:srcRect l="16022" t="5567" r="16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10" cy="309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AB" w:rsidRDefault="001C6BAB" w:rsidP="001C6BAB">
      <w:pPr>
        <w:pStyle w:val="4"/>
      </w:pPr>
      <w:r>
        <w:t>Метод бисопряжённых градиентов</w:t>
      </w:r>
    </w:p>
    <w:p w:rsidR="00F37A96" w:rsidRDefault="006745D6" w:rsidP="00F37A96">
      <w:r>
        <w:t>Вторым рассмотренным методом стал метод бисопряжённых градие</w:t>
      </w:r>
      <w:r>
        <w:t>н</w:t>
      </w:r>
      <w:r>
        <w:t xml:space="preserve">тов. </w:t>
      </w:r>
      <w:r w:rsidR="00873D79">
        <w:t>Этот метод, в отличие от метода сопряжённых градиентов, подходит для не положительно определённых систем линейных уравнений.</w:t>
      </w:r>
      <w:r w:rsidR="00EC57B1">
        <w:t xml:space="preserve"> В его основе </w:t>
      </w:r>
      <w:r w:rsidR="00EC57B1">
        <w:lastRenderedPageBreak/>
        <w:t xml:space="preserve">лежит идея построения двух взаимно ортогональных последовательностей. Подробное описание алгоритма можно найти в </w:t>
      </w:r>
      <w:r w:rsidR="003B1BBF" w:rsidRPr="003B1BBF">
        <w:t>[11]</w:t>
      </w:r>
      <w:r w:rsidR="003B1BBF">
        <w:t>.</w:t>
      </w:r>
    </w:p>
    <w:p w:rsidR="008B03A1" w:rsidRPr="008B03A1" w:rsidRDefault="008B03A1" w:rsidP="008B03A1">
      <w:r w:rsidRPr="008B03A1">
        <w:t>Для итерационных методов большую роль играют предобуславливатели, целью которых является понижение числа обусловленности для матрицы системы. Используя в качестве предобуславливателя неполное разложение</w:t>
      </w:r>
      <w:r>
        <w:t>,</w:t>
      </w:r>
      <w:r w:rsidRPr="008B03A1">
        <w:t xml:space="preserve"> мы получаем задачу выбора порога, с которым данное неполное разложение будет произведено. Проведя вычисления для различных значений порога</w:t>
      </w:r>
      <w:r>
        <w:t>,</w:t>
      </w:r>
      <w:r w:rsidRPr="008B03A1">
        <w:t xml:space="preserve"> бы</w:t>
      </w:r>
      <w:r w:rsidR="00916849">
        <w:t>ло выбрано наиболее подходящее.</w:t>
      </w:r>
    </w:p>
    <w:p w:rsidR="00024939" w:rsidRDefault="00024939" w:rsidP="004100BE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15</w:t>
        </w:r>
      </w:fldSimple>
      <w:r>
        <w:t>. Пороговое значение для построения предобуславливателя</w:t>
      </w:r>
    </w:p>
    <w:p w:rsidR="001E606D" w:rsidRDefault="00024939" w:rsidP="00024939">
      <w:pPr>
        <w:pStyle w:val="af9"/>
      </w:pPr>
      <w:r w:rsidRPr="00024939">
        <w:rPr>
          <w:noProof/>
          <w:lang w:eastAsia="ru-RU"/>
        </w:rPr>
        <w:drawing>
          <wp:inline distT="0" distB="0" distL="0" distR="0">
            <wp:extent cx="5940425" cy="3922679"/>
            <wp:effectExtent l="19050" t="0" r="3175" b="0"/>
            <wp:docPr id="26" name="Рисунок 1" descr="ldl-thres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ldl-thresh.png"/>
                    <pic:cNvPicPr>
                      <a:picLocks noChangeAspect="1"/>
                    </pic:cNvPicPr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39" w:rsidRDefault="00024939" w:rsidP="00784D7C">
      <w:r>
        <w:t>Результатом данного исследования стал выбор порога 0</w:t>
      </w:r>
      <w:r w:rsidRPr="00024939">
        <w:t>.</w:t>
      </w:r>
      <w:r>
        <w:t>15.</w:t>
      </w:r>
    </w:p>
    <w:p w:rsidR="004C103A" w:rsidRPr="00D205EE" w:rsidRDefault="00E676E0" w:rsidP="00E676E0">
      <w:pPr>
        <w:pStyle w:val="10"/>
      </w:pPr>
      <w:bookmarkStart w:id="57" w:name="_Toc327477757"/>
      <w:r>
        <w:lastRenderedPageBreak/>
        <w:t>Реализация алгоритма</w:t>
      </w:r>
      <w:bookmarkEnd w:id="57"/>
    </w:p>
    <w:p w:rsidR="00507082" w:rsidRPr="00507082" w:rsidRDefault="00507082" w:rsidP="00507082">
      <w:r w:rsidRPr="00507082">
        <w:t xml:space="preserve">Реализация алгоритма решения была написана в среде разработки </w:t>
      </w:r>
      <w:r w:rsidRPr="00507082">
        <w:rPr>
          <w:lang w:val="en-US"/>
        </w:rPr>
        <w:t>MATLAB</w:t>
      </w:r>
      <w:r w:rsidRPr="00507082">
        <w:t xml:space="preserve"> </w:t>
      </w:r>
      <w:r>
        <w:t>и представляет</w:t>
      </w:r>
      <w:r w:rsidRPr="00507082">
        <w:t xml:space="preserve"> программу с графическим интерфейсом пользов</w:t>
      </w:r>
      <w:r w:rsidRPr="00507082">
        <w:t>а</w:t>
      </w:r>
      <w:r w:rsidRPr="00507082">
        <w:t xml:space="preserve">теля. </w:t>
      </w:r>
    </w:p>
    <w:p w:rsidR="00507082" w:rsidRPr="00507082" w:rsidRDefault="00507082" w:rsidP="00507082">
      <w:r>
        <w:t>Ниже</w:t>
      </w:r>
      <w:r w:rsidRPr="00507082">
        <w:t xml:space="preserve"> приведёны скриншоты части окна программы, где пользователю предлагается ввести правую часть</w:t>
      </w:r>
      <w:r>
        <w:t xml:space="preserve"> дифференциального уравнения </w:t>
      </w:r>
      <w:r w:rsidR="001C4DA8">
        <w:fldChar w:fldCharType="begin"/>
      </w:r>
      <w:r>
        <w:instrText xml:space="preserve"> REF f_1_1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2</w:t>
      </w:r>
      <w:r w:rsidR="000E56C9">
        <w:t>.</w:t>
      </w:r>
      <w:r w:rsidR="000E56C9">
        <w:rPr>
          <w:noProof/>
        </w:rPr>
        <w:t>1</w:t>
      </w:r>
      <w:r w:rsidR="000E56C9">
        <w:t>)</w:t>
      </w:r>
      <w:r w:rsidR="001C4DA8">
        <w:fldChar w:fldCharType="end"/>
      </w:r>
      <w:r w:rsidRPr="00507082">
        <w:t xml:space="preserve">, а также набор запаздываний, начальных значений параметров </w:t>
      </w:r>
      <w:r w:rsidR="00A61363">
        <w:t>и другие исхо</w:t>
      </w:r>
      <w:r w:rsidR="00A61363">
        <w:t>д</w:t>
      </w:r>
      <w:r w:rsidR="00A61363">
        <w:t>ные данные.</w:t>
      </w:r>
    </w:p>
    <w:p w:rsidR="00507082" w:rsidRDefault="00507082" w:rsidP="004100BE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16</w:t>
        </w:r>
      </w:fldSimple>
      <w:r w:rsidRPr="007D303D">
        <w:t xml:space="preserve">. </w:t>
      </w:r>
      <w:r>
        <w:t>Скриншот</w:t>
      </w:r>
      <w:r w:rsidR="007D303D">
        <w:t xml:space="preserve"> части окна</w:t>
      </w:r>
      <w:r>
        <w:t xml:space="preserve"> работающей программы</w:t>
      </w:r>
    </w:p>
    <w:p w:rsidR="00507082" w:rsidRDefault="00507082" w:rsidP="00507082">
      <w:pPr>
        <w:ind w:firstLine="0"/>
        <w:jc w:val="center"/>
      </w:pPr>
      <w:r w:rsidRPr="00507082">
        <w:rPr>
          <w:noProof/>
          <w:lang w:eastAsia="ru-RU"/>
        </w:rPr>
        <w:drawing>
          <wp:inline distT="0" distB="0" distL="0" distR="0">
            <wp:extent cx="5940425" cy="4326719"/>
            <wp:effectExtent l="19050" t="0" r="3175" b="0"/>
            <wp:docPr id="15" name="Рисунок 3" descr="Screenshot-DDE Parameter Estimation Toolbox-1 -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creenshot-DDE Parameter Estimation Toolbox-1 - Copy.png"/>
                    <pic:cNvPicPr>
                      <a:picLocks noChangeAspect="1"/>
                    </pic:cNvPicPr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3D" w:rsidRDefault="007D303D" w:rsidP="00507082">
      <w:pPr>
        <w:ind w:firstLine="0"/>
        <w:jc w:val="center"/>
      </w:pPr>
    </w:p>
    <w:p w:rsidR="007D303D" w:rsidRDefault="007D303D" w:rsidP="004100BE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17</w:t>
        </w:r>
      </w:fldSimple>
      <w:r>
        <w:t xml:space="preserve">. </w:t>
      </w:r>
      <w:r w:rsidRPr="001E7967">
        <w:t>Скриншот части окна работающей программы</w:t>
      </w:r>
    </w:p>
    <w:p w:rsidR="007D303D" w:rsidRPr="007D303D" w:rsidRDefault="007D303D" w:rsidP="00507082">
      <w:pPr>
        <w:ind w:firstLine="0"/>
        <w:jc w:val="center"/>
      </w:pPr>
      <w:r w:rsidRPr="007D303D">
        <w:rPr>
          <w:noProof/>
          <w:lang w:eastAsia="ru-RU"/>
        </w:rPr>
        <w:drawing>
          <wp:inline distT="0" distB="0" distL="0" distR="0">
            <wp:extent cx="5940425" cy="3241514"/>
            <wp:effectExtent l="19050" t="0" r="3175" b="0"/>
            <wp:docPr id="16" name="Рисунок 4" descr="Screenshot-DDE Parameter Estimation Tool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creenshot-DDE Parameter Estimation Toolbox.png"/>
                    <pic:cNvPicPr>
                      <a:picLocks noChangeAspect="1"/>
                    </pic:cNvPicPr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082" w:rsidRPr="00507082" w:rsidRDefault="00507082" w:rsidP="00507082">
      <w:r w:rsidRPr="00507082">
        <w:t xml:space="preserve">При написании программы были использованы некоторые встроенные в </w:t>
      </w:r>
      <w:r w:rsidR="007D303D">
        <w:rPr>
          <w:lang w:val="en-US"/>
        </w:rPr>
        <w:t>MATLAB</w:t>
      </w:r>
      <w:r w:rsidRPr="00507082">
        <w:t xml:space="preserve"> и внешние библиотеки, среди, которых:</w:t>
      </w:r>
    </w:p>
    <w:p w:rsidR="004B1A9D" w:rsidRPr="00507082" w:rsidRDefault="00EE4F8E" w:rsidP="00507082">
      <w:pPr>
        <w:numPr>
          <w:ilvl w:val="0"/>
          <w:numId w:val="30"/>
        </w:numPr>
      </w:pPr>
      <w:r w:rsidRPr="00507082">
        <w:rPr>
          <w:lang w:val="en-US"/>
        </w:rPr>
        <w:t>Optimization</w:t>
      </w:r>
      <w:r w:rsidRPr="00507082">
        <w:t xml:space="preserve"> </w:t>
      </w:r>
      <w:r w:rsidRPr="00507082">
        <w:rPr>
          <w:lang w:val="en-US"/>
        </w:rPr>
        <w:t>Toolbox</w:t>
      </w:r>
      <w:r w:rsidRPr="00507082">
        <w:t xml:space="preserve"> для непосредственного решения задач оптимиз</w:t>
      </w:r>
      <w:r w:rsidRPr="00507082">
        <w:t>а</w:t>
      </w:r>
      <w:r w:rsidRPr="00507082">
        <w:t>ции</w:t>
      </w:r>
      <w:r w:rsidR="007D303D" w:rsidRPr="007D303D">
        <w:t>.</w:t>
      </w:r>
    </w:p>
    <w:p w:rsidR="004B1A9D" w:rsidRPr="00507082" w:rsidRDefault="00EE4F8E" w:rsidP="00507082">
      <w:pPr>
        <w:numPr>
          <w:ilvl w:val="0"/>
          <w:numId w:val="30"/>
        </w:numPr>
      </w:pPr>
      <w:r w:rsidRPr="00507082">
        <w:rPr>
          <w:lang w:val="en-US"/>
        </w:rPr>
        <w:t>Symbolic</w:t>
      </w:r>
      <w:r w:rsidRPr="00507082">
        <w:t xml:space="preserve"> </w:t>
      </w:r>
      <w:r w:rsidRPr="00507082">
        <w:rPr>
          <w:lang w:val="en-US"/>
        </w:rPr>
        <w:t>Math</w:t>
      </w:r>
      <w:r w:rsidRPr="00507082">
        <w:t xml:space="preserve"> </w:t>
      </w:r>
      <w:r w:rsidRPr="00507082">
        <w:rPr>
          <w:lang w:val="en-US"/>
        </w:rPr>
        <w:t>Toolbox</w:t>
      </w:r>
      <w:r w:rsidRPr="00507082">
        <w:t xml:space="preserve"> для символьного вычисления градиента и ге</w:t>
      </w:r>
      <w:r w:rsidRPr="00507082">
        <w:t>с</w:t>
      </w:r>
      <w:r w:rsidRPr="00507082">
        <w:t>сиана, введённой пользователем функции</w:t>
      </w:r>
      <w:r w:rsidR="007D303D" w:rsidRPr="007D303D">
        <w:t>.</w:t>
      </w:r>
    </w:p>
    <w:p w:rsidR="004B1A9D" w:rsidRPr="00507082" w:rsidRDefault="00EE4F8E" w:rsidP="00507082">
      <w:pPr>
        <w:numPr>
          <w:ilvl w:val="0"/>
          <w:numId w:val="30"/>
        </w:numPr>
      </w:pPr>
      <w:proofErr w:type="spellStart"/>
      <w:r w:rsidRPr="00507082">
        <w:rPr>
          <w:lang w:val="en-US"/>
        </w:rPr>
        <w:t>DerivEst</w:t>
      </w:r>
      <w:proofErr w:type="spellEnd"/>
      <w:r w:rsidRPr="00507082">
        <w:t xml:space="preserve"> для вычисления конечно-разностной аппроксимации якобиана и гессиана</w:t>
      </w:r>
      <w:r w:rsidR="007D303D" w:rsidRPr="007D303D">
        <w:t>.</w:t>
      </w:r>
    </w:p>
    <w:p w:rsidR="004B1A9D" w:rsidRPr="00507082" w:rsidRDefault="00EE4F8E" w:rsidP="00507082">
      <w:pPr>
        <w:numPr>
          <w:ilvl w:val="0"/>
          <w:numId w:val="30"/>
        </w:numPr>
      </w:pPr>
      <w:proofErr w:type="spellStart"/>
      <w:r w:rsidRPr="00507082">
        <w:rPr>
          <w:lang w:val="en-US"/>
        </w:rPr>
        <w:t>SqpLab</w:t>
      </w:r>
      <w:proofErr w:type="spellEnd"/>
      <w:r w:rsidRPr="00507082">
        <w:t xml:space="preserve"> для реализации </w:t>
      </w:r>
      <w:r w:rsidRPr="00507082">
        <w:rPr>
          <w:lang w:val="en-US"/>
        </w:rPr>
        <w:t>SQP</w:t>
      </w:r>
      <w:r w:rsidRPr="00507082">
        <w:t xml:space="preserve"> алгоритма и его модификации</w:t>
      </w:r>
      <w:r w:rsidR="007D303D" w:rsidRPr="007D303D">
        <w:t>.</w:t>
      </w:r>
    </w:p>
    <w:p w:rsidR="004C103A" w:rsidRDefault="00507082" w:rsidP="00784D7C">
      <w:r w:rsidRPr="00507082">
        <w:t>Общее число строк</w:t>
      </w:r>
      <w:r w:rsidR="007D303D">
        <w:t>,</w:t>
      </w:r>
      <w:r w:rsidRPr="00507082">
        <w:t xml:space="preserve"> содержащееся в программе – </w:t>
      </w:r>
      <w:r w:rsidR="007D303D">
        <w:t>более</w:t>
      </w:r>
      <w:r w:rsidRPr="00507082">
        <w:t xml:space="preserve"> 5000 без учёта внешних библиотек, среди которых около 3000 содержат ядро вычисление – реализация алгоритма решения, 500 – для работы с интерфейсом пользоват</w:t>
      </w:r>
      <w:r w:rsidRPr="00507082">
        <w:t>е</w:t>
      </w:r>
      <w:r w:rsidRPr="00507082">
        <w:t>ля, а оставшиеся 1500 –</w:t>
      </w:r>
      <w:r w:rsidR="00927EB4">
        <w:t xml:space="preserve"> </w:t>
      </w:r>
      <w:r w:rsidR="00F72499">
        <w:t xml:space="preserve">тестовые примеры и </w:t>
      </w:r>
      <w:r w:rsidR="00F72499">
        <w:rPr>
          <w:lang w:val="en-US"/>
        </w:rPr>
        <w:t>unit</w:t>
      </w:r>
      <w:r w:rsidR="00F72499" w:rsidRPr="00F72499">
        <w:t>-</w:t>
      </w:r>
      <w:r w:rsidR="00F72499">
        <w:t>тесты</w:t>
      </w:r>
      <w:r w:rsidRPr="00507082">
        <w:t>.</w:t>
      </w:r>
    </w:p>
    <w:p w:rsidR="004C103A" w:rsidRDefault="004C103A" w:rsidP="004C103A">
      <w:pPr>
        <w:pStyle w:val="10"/>
      </w:pPr>
      <w:bookmarkStart w:id="58" w:name="_Toc327477758"/>
      <w:r>
        <w:lastRenderedPageBreak/>
        <w:t>Численные примеры</w:t>
      </w:r>
      <w:bookmarkEnd w:id="58"/>
    </w:p>
    <w:p w:rsidR="00FA5D71" w:rsidRPr="00FA5D71" w:rsidRDefault="00FA5D71" w:rsidP="00FA5D71">
      <w:r>
        <w:t>В этой главе представлен</w:t>
      </w:r>
      <w:r w:rsidR="006A220D">
        <w:t>о</w:t>
      </w:r>
      <w:r>
        <w:t xml:space="preserve"> </w:t>
      </w:r>
      <w:r w:rsidR="006A220D">
        <w:t>несколько численных примеров, на которых проводилось тестирование программы, а также реальная задача оценки пар</w:t>
      </w:r>
      <w:r w:rsidR="006A220D">
        <w:t>а</w:t>
      </w:r>
      <w:r w:rsidR="006A220D">
        <w:t xml:space="preserve">метров демографической модели. </w:t>
      </w:r>
    </w:p>
    <w:p w:rsidR="004C103A" w:rsidRDefault="00691F9E" w:rsidP="004C103A">
      <w:pPr>
        <w:pStyle w:val="2"/>
      </w:pPr>
      <w:bookmarkStart w:id="59" w:name="_Toc327477759"/>
      <w:r>
        <w:t>Тестовые</w:t>
      </w:r>
      <w:r w:rsidR="004C103A">
        <w:t xml:space="preserve"> примеры</w:t>
      </w:r>
      <w:bookmarkEnd w:id="59"/>
    </w:p>
    <w:p w:rsidR="0005277E" w:rsidRPr="0005277E" w:rsidRDefault="001C4DA8" w:rsidP="0005277E">
      <w:r>
        <w:fldChar w:fldCharType="begin"/>
      </w:r>
      <w:r w:rsidR="003A0B64">
        <w:instrText xml:space="preserve"> MACROBUTTON MTEditEquationSection2 </w:instrText>
      </w:r>
      <w:r w:rsidR="003A0B64" w:rsidRPr="003A0B64">
        <w:rPr>
          <w:rStyle w:val="MTEquationSection"/>
        </w:rPr>
        <w:instrText>Equation Section (Next)</w:instrText>
      </w:r>
      <w:r>
        <w:fldChar w:fldCharType="begin"/>
      </w:r>
      <w:r w:rsidR="003A0B64">
        <w:instrText xml:space="preserve"> SEQ MTEqn \r \h \* MERGEFORMAT </w:instrText>
      </w:r>
      <w:r>
        <w:fldChar w:fldCharType="end"/>
      </w:r>
      <w:r>
        <w:fldChar w:fldCharType="begin"/>
      </w:r>
      <w:r w:rsidR="003A0B64">
        <w:instrText xml:space="preserve"> SEQ MTSec \h \* MERGEFORMAT </w:instrText>
      </w:r>
      <w:r>
        <w:fldChar w:fldCharType="end"/>
      </w:r>
      <w:r>
        <w:fldChar w:fldCharType="end"/>
      </w:r>
      <w:r w:rsidR="0005277E" w:rsidRPr="0005277E">
        <w:t xml:space="preserve">В качестве </w:t>
      </w:r>
      <w:r w:rsidR="0005277E">
        <w:t xml:space="preserve">тестовых </w:t>
      </w:r>
      <w:r w:rsidR="0005277E" w:rsidRPr="0005277E">
        <w:t>примеров брались дифференциальные уравнения, для которых известны точные решения. По точному решению строилась и</w:t>
      </w:r>
      <w:r w:rsidR="0005277E" w:rsidRPr="0005277E">
        <w:t>с</w:t>
      </w:r>
      <w:r w:rsidR="0005277E" w:rsidRPr="0005277E">
        <w:t xml:space="preserve">ходная сетка, в которую вводились случайные ошибки. Далее запускалась программа, и численное решение сравнивалось с </w:t>
      </w:r>
      <w:proofErr w:type="gramStart"/>
      <w:r w:rsidR="0005277E" w:rsidRPr="0005277E">
        <w:t>точным</w:t>
      </w:r>
      <w:proofErr w:type="gramEnd"/>
      <w:r w:rsidR="0005277E" w:rsidRPr="0005277E">
        <w:t>.</w:t>
      </w:r>
    </w:p>
    <w:p w:rsidR="0005277E" w:rsidRDefault="0005277E" w:rsidP="0005277E">
      <w:r w:rsidRPr="0005277E">
        <w:t>В примеры для тестирования входят,</w:t>
      </w:r>
      <w:r>
        <w:t xml:space="preserve"> как </w:t>
      </w:r>
      <w:r w:rsidRPr="0005277E">
        <w:t xml:space="preserve">ОДУ с одним или несколькими неизвестными параметрами, так и </w:t>
      </w:r>
      <w:r>
        <w:t>О</w:t>
      </w:r>
      <w:r w:rsidRPr="0005277E">
        <w:t>ДУ с запаздывающим аргументом</w:t>
      </w:r>
      <w:r>
        <w:t>.</w:t>
      </w:r>
    </w:p>
    <w:p w:rsidR="006F78C8" w:rsidRDefault="006F78C8" w:rsidP="004100BE">
      <w:pPr>
        <w:pStyle w:val="af2"/>
        <w:keepNext/>
        <w:jc w:val="center"/>
      </w:pPr>
      <w:r>
        <w:t xml:space="preserve">Таблица </w:t>
      </w:r>
      <w:fldSimple w:instr=" SEQ Таблица \* ARABIC ">
        <w:r w:rsidR="000E56C9">
          <w:rPr>
            <w:noProof/>
          </w:rPr>
          <w:t>3</w:t>
        </w:r>
      </w:fldSimple>
      <w:r>
        <w:t>. Решения для тестовых примеров</w:t>
      </w:r>
    </w:p>
    <w:tbl>
      <w:tblPr>
        <w:tblStyle w:val="af1"/>
        <w:tblW w:w="0" w:type="auto"/>
        <w:tblLook w:val="04A0"/>
      </w:tblPr>
      <w:tblGrid>
        <w:gridCol w:w="566"/>
        <w:gridCol w:w="2159"/>
        <w:gridCol w:w="2052"/>
        <w:gridCol w:w="2379"/>
        <w:gridCol w:w="1073"/>
        <w:gridCol w:w="1342"/>
      </w:tblGrid>
      <w:tr w:rsidR="00A51551" w:rsidTr="009056A6">
        <w:trPr>
          <w:tblHeader/>
        </w:trPr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t>№</w:t>
            </w:r>
          </w:p>
        </w:tc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t>ОДУ</w:t>
            </w:r>
          </w:p>
        </w:tc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t>Началь</w:t>
            </w:r>
            <w:r>
              <w:softHyphen/>
              <w:t>ные усло</w:t>
            </w:r>
            <w:r>
              <w:softHyphen/>
              <w:t>вия</w:t>
            </w:r>
          </w:p>
        </w:tc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t>Аналитическое решение ОДУ</w:t>
            </w:r>
          </w:p>
        </w:tc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 w:rsidRPr="00507766">
              <w:rPr>
                <w:position w:val="-12"/>
              </w:rPr>
              <w:object w:dxaOrig="420" w:dyaOrig="380">
                <v:shape id="_x0000_i1280" type="#_x0000_t75" style="width:21pt;height:18.75pt" o:ole="">
                  <v:imagedata r:id="rId530" o:title=""/>
                </v:shape>
                <o:OLEObject Type="Embed" ProgID="Equation.DSMT4" ShapeID="_x0000_i1280" DrawAspect="Content" ObjectID="_1401226655" r:id="rId531"/>
              </w:object>
            </w:r>
            <w:r>
              <w:t xml:space="preserve"> - то</w:t>
            </w:r>
            <w:r>
              <w:t>ч</w:t>
            </w:r>
            <w:r>
              <w:t>ное реше</w:t>
            </w:r>
            <w:r>
              <w:softHyphen/>
              <w:t>ние</w:t>
            </w:r>
          </w:p>
        </w:tc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 w:rsidRPr="00507766">
              <w:rPr>
                <w:position w:val="-12"/>
              </w:rPr>
              <w:object w:dxaOrig="420" w:dyaOrig="360">
                <v:shape id="_x0000_i1281" type="#_x0000_t75" style="width:21pt;height:18.75pt" o:ole="">
                  <v:imagedata r:id="rId532" o:title=""/>
                </v:shape>
                <o:OLEObject Type="Embed" ProgID="Equation.DSMT4" ShapeID="_x0000_i1281" DrawAspect="Content" ObjectID="_1401226656" r:id="rId533"/>
              </w:object>
            </w:r>
            <w:r>
              <w:t xml:space="preserve"> - чис</w:t>
            </w:r>
            <w:r>
              <w:softHyphen/>
              <w:t>лен</w:t>
            </w:r>
            <w:r>
              <w:softHyphen/>
              <w:t>ное ре</w:t>
            </w:r>
            <w:r>
              <w:softHyphen/>
              <w:t>шение</w:t>
            </w:r>
          </w:p>
        </w:tc>
      </w:tr>
      <w:tr w:rsidR="00A51551" w:rsidTr="009056A6"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507766">
              <w:rPr>
                <w:position w:val="-28"/>
              </w:rPr>
              <w:object w:dxaOrig="1240" w:dyaOrig="720">
                <v:shape id="_x0000_i1282" type="#_x0000_t75" style="width:62.25pt;height:36pt" o:ole="">
                  <v:imagedata r:id="rId534" o:title=""/>
                </v:shape>
                <o:OLEObject Type="Embed" ProgID="Equation.DSMT4" ShapeID="_x0000_i1282" DrawAspect="Content" ObjectID="_1401226657" r:id="rId535"/>
              </w:objec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0D5463">
              <w:rPr>
                <w:position w:val="-12"/>
              </w:rPr>
              <w:object w:dxaOrig="900" w:dyaOrig="360">
                <v:shape id="_x0000_i1283" type="#_x0000_t75" style="width:45pt;height:18.75pt" o:ole="">
                  <v:imagedata r:id="rId536" o:title=""/>
                </v:shape>
                <o:OLEObject Type="Embed" ProgID="Equation.DSMT4" ShapeID="_x0000_i1283" DrawAspect="Content" ObjectID="_1401226658" r:id="rId537"/>
              </w:objec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0D5463">
              <w:rPr>
                <w:position w:val="-12"/>
              </w:rPr>
              <w:object w:dxaOrig="2220" w:dyaOrig="420">
                <v:shape id="_x0000_i1284" type="#_x0000_t75" style="width:111.75pt;height:21pt" o:ole="">
                  <v:imagedata r:id="rId538" o:title=""/>
                </v:shape>
                <o:OLEObject Type="Embed" ProgID="Equation.DSMT4" ShapeID="_x0000_i1284" DrawAspect="Content" ObjectID="_1401226659" r:id="rId539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4"/>
              </w:rPr>
              <w:object w:dxaOrig="220" w:dyaOrig="279">
                <v:shape id="_x0000_i1285" type="#_x0000_t75" style="width:11.25pt;height:14.25pt" o:ole="">
                  <v:imagedata r:id="rId540" o:title=""/>
                </v:shape>
                <o:OLEObject Type="Embed" ProgID="Equation.DSMT4" ShapeID="_x0000_i1285" DrawAspect="Content" ObjectID="_1401226660" r:id="rId541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6"/>
              </w:rPr>
              <w:object w:dxaOrig="800" w:dyaOrig="300">
                <v:shape id="_x0000_i1286" type="#_x0000_t75" style="width:40.5pt;height:15pt" o:ole="">
                  <v:imagedata r:id="rId542" o:title=""/>
                </v:shape>
                <o:OLEObject Type="Embed" ProgID="Equation.DSMT4" ShapeID="_x0000_i1286" DrawAspect="Content" ObjectID="_1401226661" r:id="rId543"/>
              </w:object>
            </w:r>
          </w:p>
        </w:tc>
      </w:tr>
      <w:tr w:rsidR="00A51551" w:rsidTr="009056A6"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51551" w:rsidRDefault="00F72499" w:rsidP="009056A6">
            <w:pPr>
              <w:pStyle w:val="af9"/>
              <w:keepNext w:val="0"/>
              <w:keepLines w:val="0"/>
            </w:pPr>
            <w:r w:rsidRPr="00F72499">
              <w:rPr>
                <w:position w:val="-52"/>
              </w:rPr>
              <w:object w:dxaOrig="1460" w:dyaOrig="1180">
                <v:shape id="_x0000_i1287" type="#_x0000_t75" style="width:72.75pt;height:59.25pt" o:ole="">
                  <v:imagedata r:id="rId544" o:title=""/>
                </v:shape>
                <o:OLEObject Type="Embed" ProgID="Equation.DSMT4" ShapeID="_x0000_i1287" DrawAspect="Content" ObjectID="_1401226662" r:id="rId545"/>
              </w:objec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0D5463">
              <w:rPr>
                <w:position w:val="-12"/>
              </w:rPr>
              <w:object w:dxaOrig="960" w:dyaOrig="360">
                <v:shape id="_x0000_i1288" type="#_x0000_t75" style="width:48.75pt;height:18.75pt" o:ole="">
                  <v:imagedata r:id="rId546" o:title=""/>
                </v:shape>
                <o:OLEObject Type="Embed" ProgID="Equation.DSMT4" ShapeID="_x0000_i1288" DrawAspect="Content" ObjectID="_1401226663" r:id="rId547"/>
              </w:objec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0D5463">
              <w:rPr>
                <w:position w:val="-12"/>
              </w:rPr>
              <w:object w:dxaOrig="2240" w:dyaOrig="420">
                <v:shape id="_x0000_i1289" type="#_x0000_t75" style="width:111.75pt;height:21pt" o:ole="">
                  <v:imagedata r:id="rId548" o:title=""/>
                </v:shape>
                <o:OLEObject Type="Embed" ProgID="Equation.DSMT4" ShapeID="_x0000_i1289" DrawAspect="Content" ObjectID="_1401226664" r:id="rId549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4"/>
              </w:rPr>
              <w:object w:dxaOrig="220" w:dyaOrig="279">
                <v:shape id="_x0000_i1290" type="#_x0000_t75" style="width:11.25pt;height:14.25pt" o:ole="">
                  <v:imagedata r:id="rId540" o:title=""/>
                </v:shape>
                <o:OLEObject Type="Embed" ProgID="Equation.DSMT4" ShapeID="_x0000_i1290" DrawAspect="Content" ObjectID="_1401226665" r:id="rId550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6"/>
              </w:rPr>
              <w:object w:dxaOrig="760" w:dyaOrig="300">
                <v:shape id="_x0000_i1291" type="#_x0000_t75" style="width:37.5pt;height:15pt" o:ole="">
                  <v:imagedata r:id="rId551" o:title=""/>
                </v:shape>
                <o:OLEObject Type="Embed" ProgID="Equation.DSMT4" ShapeID="_x0000_i1291" DrawAspect="Content" ObjectID="_1401226666" r:id="rId552"/>
              </w:object>
            </w:r>
          </w:p>
        </w:tc>
      </w:tr>
      <w:tr w:rsidR="00A51551" w:rsidTr="009056A6"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A51551" w:rsidRDefault="00F72499" w:rsidP="009056A6">
            <w:pPr>
              <w:pStyle w:val="af9"/>
              <w:keepNext w:val="0"/>
              <w:keepLines w:val="0"/>
            </w:pPr>
            <w:r w:rsidRPr="00507766">
              <w:rPr>
                <w:position w:val="-52"/>
              </w:rPr>
              <w:object w:dxaOrig="2000" w:dyaOrig="1540">
                <v:shape id="_x0000_i1292" type="#_x0000_t75" style="width:99.75pt;height:77.25pt" o:ole="">
                  <v:imagedata r:id="rId553" o:title=""/>
                </v:shape>
                <o:OLEObject Type="Embed" ProgID="Equation.DSMT4" ShapeID="_x0000_i1292" DrawAspect="Content" ObjectID="_1401226667" r:id="rId554"/>
              </w:objec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0D5463">
              <w:rPr>
                <w:position w:val="-12"/>
              </w:rPr>
              <w:object w:dxaOrig="960" w:dyaOrig="360">
                <v:shape id="_x0000_i1293" type="#_x0000_t75" style="width:48.75pt;height:18.75pt" o:ole="">
                  <v:imagedata r:id="rId555" o:title=""/>
                </v:shape>
                <o:OLEObject Type="Embed" ProgID="Equation.DSMT4" ShapeID="_x0000_i1293" DrawAspect="Content" ObjectID="_1401226668" r:id="rId556"/>
              </w:objec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507766">
              <w:rPr>
                <w:position w:val="-36"/>
              </w:rPr>
              <w:object w:dxaOrig="1960" w:dyaOrig="859">
                <v:shape id="_x0000_i1294" type="#_x0000_t75" style="width:98.25pt;height:42.75pt" o:ole="">
                  <v:imagedata r:id="rId557" o:title=""/>
                </v:shape>
                <o:OLEObject Type="Embed" ProgID="Equation.DSMT4" ShapeID="_x0000_i1294" DrawAspect="Content" ObjectID="_1401226669" r:id="rId558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78"/>
              </w:rPr>
              <w:object w:dxaOrig="460" w:dyaOrig="1700">
                <v:shape id="_x0000_i1295" type="#_x0000_t75" style="width:22.5pt;height:85.5pt" o:ole="">
                  <v:imagedata r:id="rId559" o:title=""/>
                </v:shape>
                <o:OLEObject Type="Embed" ProgID="Equation.DSMT4" ShapeID="_x0000_i1295" DrawAspect="Content" ObjectID="_1401226670" r:id="rId560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78"/>
              </w:rPr>
              <w:object w:dxaOrig="1100" w:dyaOrig="1700">
                <v:shape id="_x0000_i1296" type="#_x0000_t75" style="width:55.5pt;height:85.5pt" o:ole="">
                  <v:imagedata r:id="rId561" o:title=""/>
                </v:shape>
                <o:OLEObject Type="Embed" ProgID="Equation.DSMT4" ShapeID="_x0000_i1296" DrawAspect="Content" ObjectID="_1401226671" r:id="rId562"/>
              </w:object>
            </w:r>
          </w:p>
        </w:tc>
      </w:tr>
      <w:tr w:rsidR="00A51551" w:rsidTr="009056A6">
        <w:tc>
          <w:tcPr>
            <w:tcW w:w="0" w:type="auto"/>
            <w:vAlign w:val="center"/>
          </w:tcPr>
          <w:p w:rsidR="00A51551" w:rsidRDefault="00A51551" w:rsidP="009056A6">
            <w:pPr>
              <w:pStyle w:val="af9"/>
              <w:keepNext w:val="0"/>
              <w:keepLines w:val="0"/>
            </w:pPr>
            <w:r>
              <w:lastRenderedPageBreak/>
              <w:t>4</w: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 w:rsidRPr="00507766">
              <w:rPr>
                <w:position w:val="-28"/>
              </w:rPr>
              <w:object w:dxaOrig="1800" w:dyaOrig="720">
                <v:shape id="_x0000_i1297" type="#_x0000_t75" style="width:90pt;height:36pt" o:ole="">
                  <v:imagedata r:id="rId563" o:title=""/>
                </v:shape>
                <o:OLEObject Type="Embed" ProgID="Equation.DSMT4" ShapeID="_x0000_i1297" DrawAspect="Content" ObjectID="_1401226672" r:id="rId564"/>
              </w:object>
            </w:r>
          </w:p>
        </w:tc>
        <w:tc>
          <w:tcPr>
            <w:tcW w:w="0" w:type="auto"/>
            <w:vAlign w:val="center"/>
          </w:tcPr>
          <w:p w:rsidR="00A51551" w:rsidRDefault="000D5463" w:rsidP="009056A6">
            <w:pPr>
              <w:pStyle w:val="af9"/>
              <w:keepNext w:val="0"/>
              <w:keepLines w:val="0"/>
            </w:pPr>
            <w:r>
              <w:rPr>
                <w:position w:val="-26"/>
              </w:rPr>
              <w:t>Из аналит</w:t>
            </w:r>
            <w:r>
              <w:rPr>
                <w:position w:val="-26"/>
              </w:rPr>
              <w:t>и</w:t>
            </w:r>
            <w:r>
              <w:rPr>
                <w:position w:val="-26"/>
              </w:rPr>
              <w:t>ческого р</w:t>
            </w:r>
            <w:r>
              <w:rPr>
                <w:position w:val="-26"/>
              </w:rPr>
              <w:t>е</w:t>
            </w:r>
            <w:r>
              <w:rPr>
                <w:position w:val="-26"/>
              </w:rPr>
              <w:t>шения</w:t>
            </w:r>
          </w:p>
        </w:tc>
        <w:tc>
          <w:tcPr>
            <w:tcW w:w="0" w:type="auto"/>
            <w:vAlign w:val="center"/>
          </w:tcPr>
          <w:p w:rsidR="00A51551" w:rsidRDefault="00F72499" w:rsidP="009056A6">
            <w:pPr>
              <w:pStyle w:val="af9"/>
              <w:keepNext w:val="0"/>
              <w:keepLines w:val="0"/>
            </w:pPr>
            <w:r w:rsidRPr="00F72499">
              <w:rPr>
                <w:position w:val="-74"/>
              </w:rPr>
              <w:object w:dxaOrig="1820" w:dyaOrig="1579">
                <v:shape id="_x0000_i1298" type="#_x0000_t75" style="width:91.5pt;height:78.75pt" o:ole="">
                  <v:imagedata r:id="rId565" o:title=""/>
                </v:shape>
                <o:OLEObject Type="Embed" ProgID="Equation.DSMT4" ShapeID="_x0000_i1298" DrawAspect="Content" ObjectID="_1401226673" r:id="rId566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4"/>
              </w:rPr>
              <w:object w:dxaOrig="160" w:dyaOrig="279">
                <v:shape id="_x0000_i1299" type="#_x0000_t75" style="width:8.25pt;height:14.25pt" o:ole="">
                  <v:imagedata r:id="rId567" o:title=""/>
                </v:shape>
                <o:OLEObject Type="Embed" ProgID="Equation.DSMT4" ShapeID="_x0000_i1299" DrawAspect="Content" ObjectID="_1401226674" r:id="rId568"/>
              </w:object>
            </w:r>
          </w:p>
        </w:tc>
        <w:tc>
          <w:tcPr>
            <w:tcW w:w="0" w:type="auto"/>
            <w:vAlign w:val="center"/>
          </w:tcPr>
          <w:p w:rsidR="00A51551" w:rsidRDefault="009056A6" w:rsidP="009056A6">
            <w:pPr>
              <w:pStyle w:val="af9"/>
              <w:keepNext w:val="0"/>
              <w:keepLines w:val="0"/>
            </w:pPr>
            <w:r w:rsidRPr="009056A6">
              <w:rPr>
                <w:position w:val="-6"/>
              </w:rPr>
              <w:object w:dxaOrig="840" w:dyaOrig="300">
                <v:shape id="_x0000_i1300" type="#_x0000_t75" style="width:42pt;height:15pt" o:ole="">
                  <v:imagedata r:id="rId569" o:title=""/>
                </v:shape>
                <o:OLEObject Type="Embed" ProgID="Equation.DSMT4" ShapeID="_x0000_i1300" DrawAspect="Content" ObjectID="_1401226675" r:id="rId570"/>
              </w:object>
            </w:r>
          </w:p>
        </w:tc>
      </w:tr>
    </w:tbl>
    <w:p w:rsidR="00F243E1" w:rsidRDefault="00F243E1" w:rsidP="00A51551">
      <w:pPr>
        <w:ind w:firstLine="0"/>
      </w:pPr>
    </w:p>
    <w:p w:rsidR="00A51551" w:rsidRDefault="00A51551" w:rsidP="00F243E1">
      <w:r>
        <w:t>Графики решения для тестовых задач:</w:t>
      </w:r>
    </w:p>
    <w:p w:rsidR="005F3AE8" w:rsidRDefault="005F3AE8" w:rsidP="004100BE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18</w:t>
        </w:r>
      </w:fldSimple>
      <w:r>
        <w:t>. Решение тестовой задачи № 1</w:t>
      </w:r>
    </w:p>
    <w:p w:rsidR="005F3AE8" w:rsidRDefault="005F3AE8" w:rsidP="00F243E1">
      <w:r>
        <w:rPr>
          <w:noProof/>
          <w:lang w:eastAsia="ru-RU"/>
        </w:rPr>
        <w:drawing>
          <wp:inline distT="0" distB="0" distL="0" distR="0">
            <wp:extent cx="5067300" cy="3086100"/>
            <wp:effectExtent l="19050" t="0" r="0" b="0"/>
            <wp:docPr id="7" name="Рисунок 6" descr="task-result-figu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-result-figure-01.png"/>
                    <pic:cNvPicPr/>
                  </pic:nvPicPr>
                  <pic:blipFill>
                    <a:blip r:embed="rId571" cstate="print"/>
                    <a:srcRect l="7055" t="4425" r="764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E8" w:rsidRDefault="005F3AE8" w:rsidP="004100BE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19</w:t>
        </w:r>
      </w:fldSimple>
      <w:r>
        <w:t>. Решение тестовой задачи № 2</w:t>
      </w:r>
    </w:p>
    <w:p w:rsidR="005F3AE8" w:rsidRDefault="005F3AE8" w:rsidP="00F243E1">
      <w:r>
        <w:rPr>
          <w:noProof/>
          <w:lang w:eastAsia="ru-RU"/>
        </w:rPr>
        <w:drawing>
          <wp:inline distT="0" distB="0" distL="0" distR="0">
            <wp:extent cx="5105400" cy="3095625"/>
            <wp:effectExtent l="19050" t="0" r="0" b="0"/>
            <wp:docPr id="8" name="Рисунок 7" descr="task-result-figur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-result-figure-02.png"/>
                    <pic:cNvPicPr/>
                  </pic:nvPicPr>
                  <pic:blipFill>
                    <a:blip r:embed="rId572" cstate="print"/>
                    <a:srcRect l="6253" t="4130" r="780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E8" w:rsidRDefault="005F3AE8" w:rsidP="004100BE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20</w:t>
        </w:r>
      </w:fldSimple>
      <w:r>
        <w:t>. Решение тестовой задачи № 3</w:t>
      </w:r>
    </w:p>
    <w:p w:rsidR="005F3AE8" w:rsidRDefault="005F3AE8" w:rsidP="00F243E1">
      <w:r>
        <w:rPr>
          <w:noProof/>
          <w:lang w:eastAsia="ru-RU"/>
        </w:rPr>
        <w:drawing>
          <wp:inline distT="0" distB="0" distL="0" distR="0">
            <wp:extent cx="5143500" cy="3086100"/>
            <wp:effectExtent l="19050" t="0" r="0" b="0"/>
            <wp:docPr id="9" name="Рисунок 8" descr="task-result-figure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-result-figure-05.png"/>
                    <pic:cNvPicPr/>
                  </pic:nvPicPr>
                  <pic:blipFill>
                    <a:blip r:embed="rId573" cstate="print"/>
                    <a:srcRect l="6093" t="4425" r="73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E8" w:rsidRDefault="005F3AE8" w:rsidP="004100BE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21</w:t>
        </w:r>
      </w:fldSimple>
      <w:r>
        <w:t>. Решение тестовой задачи № 4</w:t>
      </w:r>
    </w:p>
    <w:p w:rsidR="005F3AE8" w:rsidRDefault="005F3AE8" w:rsidP="00F243E1">
      <w:r>
        <w:rPr>
          <w:noProof/>
          <w:lang w:eastAsia="ru-RU"/>
        </w:rPr>
        <w:drawing>
          <wp:inline distT="0" distB="0" distL="0" distR="0">
            <wp:extent cx="5151120" cy="3314700"/>
            <wp:effectExtent l="19050" t="0" r="0" b="0"/>
            <wp:docPr id="11" name="Рисунок 10" descr="task-result-figure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-result-figure-07.png"/>
                    <pic:cNvPicPr/>
                  </pic:nvPicPr>
                  <pic:blipFill>
                    <a:blip r:embed="rId574" cstate="print"/>
                    <a:srcRect l="5933" t="4658" r="7355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E8" w:rsidRDefault="006E0376" w:rsidP="00F243E1">
      <w:r>
        <w:t xml:space="preserve">Также были рассмотрены некоторые </w:t>
      </w:r>
      <w:proofErr w:type="gramStart"/>
      <w:r>
        <w:t>ОДУ</w:t>
      </w:r>
      <w:proofErr w:type="gramEnd"/>
      <w:r>
        <w:t xml:space="preserve"> для которых решения в явном виде найдены не были. Для таких задач исходные данные получались чи</w:t>
      </w:r>
      <w:r>
        <w:t>с</w:t>
      </w:r>
      <w:r>
        <w:t>ленным решением уравнения при некоторых заданных параметров</w:t>
      </w:r>
      <w:r w:rsidR="00FB5B9F">
        <w:t>.</w:t>
      </w:r>
    </w:p>
    <w:p w:rsidR="001546A6" w:rsidRDefault="001546A6" w:rsidP="004100BE">
      <w:pPr>
        <w:pStyle w:val="af2"/>
        <w:keepNext/>
        <w:jc w:val="center"/>
      </w:pPr>
      <w:r>
        <w:t xml:space="preserve">Таблица </w:t>
      </w:r>
      <w:fldSimple w:instr=" SEQ Таблица \* ARABIC ">
        <w:r w:rsidR="000E56C9">
          <w:rPr>
            <w:noProof/>
          </w:rPr>
          <w:t>4</w:t>
        </w:r>
      </w:fldSimple>
      <w:r>
        <w:t xml:space="preserve">. </w:t>
      </w:r>
      <w:r w:rsidRPr="007073F4">
        <w:t>Решения для тестовых примеров</w:t>
      </w:r>
      <w:r>
        <w:t>, не имеющих аналитического решения</w:t>
      </w:r>
    </w:p>
    <w:tbl>
      <w:tblPr>
        <w:tblStyle w:val="af1"/>
        <w:tblW w:w="0" w:type="auto"/>
        <w:tblLook w:val="04A0"/>
      </w:tblPr>
      <w:tblGrid>
        <w:gridCol w:w="572"/>
        <w:gridCol w:w="3519"/>
        <w:gridCol w:w="2762"/>
        <w:gridCol w:w="1359"/>
        <w:gridCol w:w="1359"/>
      </w:tblGrid>
      <w:tr w:rsidR="001546A6" w:rsidTr="001546A6">
        <w:trPr>
          <w:tblHeader/>
        </w:trPr>
        <w:tc>
          <w:tcPr>
            <w:tcW w:w="0" w:type="auto"/>
            <w:vAlign w:val="center"/>
          </w:tcPr>
          <w:p w:rsidR="001546A6" w:rsidRDefault="001546A6" w:rsidP="001546A6">
            <w:pPr>
              <w:pStyle w:val="af9"/>
              <w:keepNext w:val="0"/>
              <w:keepLines w:val="0"/>
            </w:pPr>
            <w:r>
              <w:t>№</w:t>
            </w:r>
          </w:p>
        </w:tc>
        <w:tc>
          <w:tcPr>
            <w:tcW w:w="0" w:type="auto"/>
            <w:vAlign w:val="center"/>
          </w:tcPr>
          <w:p w:rsidR="001546A6" w:rsidRDefault="001546A6" w:rsidP="001546A6">
            <w:pPr>
              <w:pStyle w:val="af9"/>
              <w:keepNext w:val="0"/>
              <w:keepLines w:val="0"/>
            </w:pPr>
            <w:r>
              <w:t>ОДУ</w:t>
            </w:r>
          </w:p>
        </w:tc>
        <w:tc>
          <w:tcPr>
            <w:tcW w:w="0" w:type="auto"/>
            <w:vAlign w:val="center"/>
          </w:tcPr>
          <w:p w:rsidR="001546A6" w:rsidRDefault="001546A6" w:rsidP="001546A6">
            <w:pPr>
              <w:pStyle w:val="af9"/>
              <w:keepNext w:val="0"/>
              <w:keepLines w:val="0"/>
            </w:pPr>
            <w:r>
              <w:t>Началь</w:t>
            </w:r>
            <w:r>
              <w:softHyphen/>
              <w:t>ные усло</w:t>
            </w:r>
            <w:r>
              <w:softHyphen/>
              <w:t>вия</w:t>
            </w:r>
          </w:p>
        </w:tc>
        <w:tc>
          <w:tcPr>
            <w:tcW w:w="0" w:type="auto"/>
            <w:vAlign w:val="center"/>
          </w:tcPr>
          <w:p w:rsidR="001546A6" w:rsidRDefault="001546A6" w:rsidP="001546A6">
            <w:pPr>
              <w:pStyle w:val="af9"/>
              <w:keepNext w:val="0"/>
              <w:keepLines w:val="0"/>
            </w:pPr>
            <w:r w:rsidRPr="00507766">
              <w:rPr>
                <w:position w:val="-12"/>
              </w:rPr>
              <w:object w:dxaOrig="420" w:dyaOrig="380">
                <v:shape id="_x0000_i1301" type="#_x0000_t75" style="width:21pt;height:18.75pt" o:ole="">
                  <v:imagedata r:id="rId530" o:title=""/>
                </v:shape>
                <o:OLEObject Type="Embed" ProgID="Equation.DSMT4" ShapeID="_x0000_i1301" DrawAspect="Content" ObjectID="_1401226676" r:id="rId575"/>
              </w:object>
            </w:r>
            <w:r>
              <w:t xml:space="preserve"> - точное реше</w:t>
            </w:r>
            <w:r>
              <w:softHyphen/>
              <w:t>ние</w:t>
            </w:r>
          </w:p>
        </w:tc>
        <w:tc>
          <w:tcPr>
            <w:tcW w:w="0" w:type="auto"/>
            <w:vAlign w:val="center"/>
          </w:tcPr>
          <w:p w:rsidR="001546A6" w:rsidRDefault="001546A6" w:rsidP="001546A6">
            <w:pPr>
              <w:pStyle w:val="af9"/>
              <w:keepNext w:val="0"/>
              <w:keepLines w:val="0"/>
            </w:pPr>
            <w:r w:rsidRPr="00507766">
              <w:rPr>
                <w:position w:val="-12"/>
              </w:rPr>
              <w:object w:dxaOrig="420" w:dyaOrig="360">
                <v:shape id="_x0000_i1302" type="#_x0000_t75" style="width:21pt;height:18.75pt" o:ole="">
                  <v:imagedata r:id="rId532" o:title=""/>
                </v:shape>
                <o:OLEObject Type="Embed" ProgID="Equation.DSMT4" ShapeID="_x0000_i1302" DrawAspect="Content" ObjectID="_1401226677" r:id="rId576"/>
              </w:object>
            </w:r>
            <w:r>
              <w:t xml:space="preserve"> - чис</w:t>
            </w:r>
            <w:r>
              <w:softHyphen/>
              <w:t>лен</w:t>
            </w:r>
            <w:r>
              <w:softHyphen/>
              <w:t>ное ре</w:t>
            </w:r>
            <w:r>
              <w:softHyphen/>
              <w:t>шение</w:t>
            </w:r>
          </w:p>
        </w:tc>
      </w:tr>
      <w:tr w:rsidR="001546A6" w:rsidTr="001546A6">
        <w:tc>
          <w:tcPr>
            <w:tcW w:w="0" w:type="auto"/>
            <w:vAlign w:val="center"/>
          </w:tcPr>
          <w:p w:rsidR="001546A6" w:rsidRDefault="008968C2" w:rsidP="001546A6">
            <w:pPr>
              <w:pStyle w:val="af9"/>
              <w:keepNext w:val="0"/>
              <w:keepLines w:val="0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1546A6" w:rsidRDefault="000D5463" w:rsidP="001546A6">
            <w:pPr>
              <w:pStyle w:val="af9"/>
              <w:keepNext w:val="0"/>
              <w:keepLines w:val="0"/>
              <w:rPr>
                <w:position w:val="-28"/>
              </w:rPr>
            </w:pPr>
            <w:r w:rsidRPr="001546A6">
              <w:rPr>
                <w:position w:val="-28"/>
              </w:rPr>
              <w:object w:dxaOrig="2240" w:dyaOrig="720">
                <v:shape id="_x0000_i1303" type="#_x0000_t75" style="width:112.5pt;height:36pt" o:ole="">
                  <v:imagedata r:id="rId577" o:title=""/>
                </v:shape>
                <o:OLEObject Type="Embed" ProgID="Equation.DSMT4" ShapeID="_x0000_i1303" DrawAspect="Content" ObjectID="_1401226678" r:id="rId578"/>
              </w:object>
            </w:r>
          </w:p>
          <w:p w:rsidR="000D5463" w:rsidRDefault="000D5463" w:rsidP="001546A6">
            <w:pPr>
              <w:pStyle w:val="af9"/>
              <w:keepNext w:val="0"/>
              <w:keepLines w:val="0"/>
            </w:pPr>
          </w:p>
        </w:tc>
        <w:tc>
          <w:tcPr>
            <w:tcW w:w="0" w:type="auto"/>
            <w:vAlign w:val="center"/>
          </w:tcPr>
          <w:p w:rsidR="001546A6" w:rsidRDefault="00927882" w:rsidP="00DB1934">
            <w:pPr>
              <w:pStyle w:val="af9"/>
              <w:keepNext w:val="0"/>
              <w:keepLines w:val="0"/>
            </w:pPr>
            <w:r>
              <w:rPr>
                <w:position w:val="-10"/>
              </w:rPr>
              <w:t>Значения,</w:t>
            </w:r>
            <w:r w:rsidR="000D5463">
              <w:rPr>
                <w:position w:val="-10"/>
              </w:rPr>
              <w:t xml:space="preserve"> получе</w:t>
            </w:r>
            <w:r w:rsidR="000D5463">
              <w:rPr>
                <w:position w:val="-10"/>
              </w:rPr>
              <w:t>н</w:t>
            </w:r>
            <w:r w:rsidR="000D5463">
              <w:rPr>
                <w:position w:val="-10"/>
              </w:rPr>
              <w:t xml:space="preserve">ные решением ОДУ с точным </w:t>
            </w:r>
            <w:r w:rsidR="00B4711F">
              <w:rPr>
                <w:position w:val="-10"/>
              </w:rPr>
              <w:t>значен</w:t>
            </w:r>
            <w:r w:rsidR="00B4711F">
              <w:rPr>
                <w:position w:val="-10"/>
              </w:rPr>
              <w:t>и</w:t>
            </w:r>
            <w:r w:rsidR="00B4711F">
              <w:rPr>
                <w:position w:val="-10"/>
              </w:rPr>
              <w:t>ем параметра</w:t>
            </w:r>
            <w:r w:rsidR="00DB1934">
              <w:rPr>
                <w:position w:val="-10"/>
              </w:rPr>
              <w:t xml:space="preserve"> </w:t>
            </w:r>
            <w:r w:rsidR="00DB1934" w:rsidRPr="00DB1934">
              <w:rPr>
                <w:position w:val="-12"/>
              </w:rPr>
              <w:object w:dxaOrig="780" w:dyaOrig="380">
                <v:shape id="_x0000_i1304" type="#_x0000_t75" style="width:39pt;height:18.75pt" o:ole="">
                  <v:imagedata r:id="rId579" o:title=""/>
                </v:shape>
                <o:OLEObject Type="Embed" ProgID="Equation.DSMT4" ShapeID="_x0000_i1304" DrawAspect="Content" ObjectID="_1401226679" r:id="rId580"/>
              </w:object>
            </w:r>
            <w:r w:rsidR="000D5463">
              <w:rPr>
                <w:position w:val="-10"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1546A6" w:rsidRDefault="00F343A3" w:rsidP="001546A6">
            <w:pPr>
              <w:pStyle w:val="af9"/>
              <w:keepNext w:val="0"/>
              <w:keepLines w:val="0"/>
            </w:pPr>
            <w:r w:rsidRPr="00F343A3">
              <w:rPr>
                <w:position w:val="-4"/>
              </w:rPr>
              <w:object w:dxaOrig="220" w:dyaOrig="279">
                <v:shape id="_x0000_i1305" type="#_x0000_t75" style="width:11.25pt;height:14.25pt" o:ole="">
                  <v:imagedata r:id="rId581" o:title=""/>
                </v:shape>
                <o:OLEObject Type="Embed" ProgID="Equation.DSMT4" ShapeID="_x0000_i1305" DrawAspect="Content" ObjectID="_1401226680" r:id="rId582"/>
              </w:object>
            </w:r>
          </w:p>
        </w:tc>
        <w:tc>
          <w:tcPr>
            <w:tcW w:w="0" w:type="auto"/>
            <w:vAlign w:val="center"/>
          </w:tcPr>
          <w:p w:rsidR="001546A6" w:rsidRDefault="00F343A3" w:rsidP="001546A6">
            <w:pPr>
              <w:pStyle w:val="af9"/>
              <w:keepNext w:val="0"/>
              <w:keepLines w:val="0"/>
            </w:pPr>
            <w:r w:rsidRPr="00F343A3">
              <w:rPr>
                <w:position w:val="-6"/>
              </w:rPr>
              <w:object w:dxaOrig="840" w:dyaOrig="300">
                <v:shape id="_x0000_i1306" type="#_x0000_t75" style="width:42pt;height:15pt" o:ole="">
                  <v:imagedata r:id="rId583" o:title=""/>
                </v:shape>
                <o:OLEObject Type="Embed" ProgID="Equation.DSMT4" ShapeID="_x0000_i1306" DrawAspect="Content" ObjectID="_1401226681" r:id="rId584"/>
              </w:object>
            </w:r>
          </w:p>
        </w:tc>
      </w:tr>
      <w:tr w:rsidR="001546A6" w:rsidTr="001546A6">
        <w:tc>
          <w:tcPr>
            <w:tcW w:w="0" w:type="auto"/>
            <w:vAlign w:val="center"/>
          </w:tcPr>
          <w:p w:rsidR="001546A6" w:rsidRDefault="008968C2" w:rsidP="001546A6">
            <w:pPr>
              <w:pStyle w:val="af9"/>
              <w:keepNext w:val="0"/>
              <w:keepLines w:val="0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1546A6" w:rsidRDefault="000D5463" w:rsidP="001546A6">
            <w:pPr>
              <w:pStyle w:val="af9"/>
              <w:keepNext w:val="0"/>
              <w:keepLines w:val="0"/>
            </w:pPr>
            <w:r w:rsidRPr="000D5463">
              <w:rPr>
                <w:position w:val="-74"/>
              </w:rPr>
              <w:object w:dxaOrig="2500" w:dyaOrig="1620">
                <v:shape id="_x0000_i1307" type="#_x0000_t75" style="width:125.25pt;height:80.25pt" o:ole="">
                  <v:imagedata r:id="rId585" o:title=""/>
                </v:shape>
                <o:OLEObject Type="Embed" ProgID="Equation.DSMT4" ShapeID="_x0000_i1307" DrawAspect="Content" ObjectID="_1401226682" r:id="rId586"/>
              </w:object>
            </w:r>
            <w:r w:rsidRPr="000D5463">
              <w:rPr>
                <w:position w:val="-66"/>
              </w:rPr>
              <w:object w:dxaOrig="3420" w:dyaOrig="1380">
                <v:shape id="_x0000_i1308" type="#_x0000_t75" style="width:171pt;height:69pt" o:ole="">
                  <v:imagedata r:id="rId587" o:title=""/>
                </v:shape>
                <o:OLEObject Type="Embed" ProgID="Equation.DSMT4" ShapeID="_x0000_i1308" DrawAspect="Content" ObjectID="_1401226683" r:id="rId588"/>
              </w:object>
            </w:r>
          </w:p>
        </w:tc>
        <w:tc>
          <w:tcPr>
            <w:tcW w:w="0" w:type="auto"/>
            <w:vAlign w:val="center"/>
          </w:tcPr>
          <w:p w:rsidR="001546A6" w:rsidRDefault="00690986" w:rsidP="001546A6">
            <w:pPr>
              <w:pStyle w:val="af9"/>
              <w:keepNext w:val="0"/>
              <w:keepLines w:val="0"/>
            </w:pPr>
            <w:r w:rsidRPr="00690986">
              <w:rPr>
                <w:position w:val="-28"/>
              </w:rPr>
              <w:object w:dxaOrig="2620" w:dyaOrig="720">
                <v:shape id="_x0000_i1309" type="#_x0000_t75" style="width:130.5pt;height:36pt" o:ole="">
                  <v:imagedata r:id="rId589" o:title=""/>
                </v:shape>
                <o:OLEObject Type="Embed" ProgID="Equation.DSMT4" ShapeID="_x0000_i1309" DrawAspect="Content" ObjectID="_1401226684" r:id="rId590"/>
              </w:object>
            </w:r>
          </w:p>
        </w:tc>
        <w:tc>
          <w:tcPr>
            <w:tcW w:w="0" w:type="auto"/>
            <w:vAlign w:val="center"/>
          </w:tcPr>
          <w:p w:rsidR="001546A6" w:rsidRDefault="00690986" w:rsidP="001546A6">
            <w:pPr>
              <w:pStyle w:val="af9"/>
              <w:keepNext w:val="0"/>
              <w:keepLines w:val="0"/>
            </w:pPr>
            <w:r w:rsidRPr="00690986">
              <w:rPr>
                <w:position w:val="-56"/>
              </w:rPr>
              <w:object w:dxaOrig="1100" w:dyaOrig="1260">
                <v:shape id="_x0000_i1310" type="#_x0000_t75" style="width:55.5pt;height:63pt" o:ole="">
                  <v:imagedata r:id="rId591" o:title=""/>
                </v:shape>
                <o:OLEObject Type="Embed" ProgID="Equation.DSMT4" ShapeID="_x0000_i1310" DrawAspect="Content" ObjectID="_1401226685" r:id="rId592"/>
              </w:object>
            </w:r>
          </w:p>
        </w:tc>
        <w:tc>
          <w:tcPr>
            <w:tcW w:w="0" w:type="auto"/>
            <w:vAlign w:val="center"/>
          </w:tcPr>
          <w:p w:rsidR="001546A6" w:rsidRDefault="00690986" w:rsidP="001546A6">
            <w:pPr>
              <w:pStyle w:val="af9"/>
              <w:keepNext w:val="0"/>
              <w:keepLines w:val="0"/>
            </w:pPr>
            <w:r w:rsidRPr="00690986">
              <w:rPr>
                <w:position w:val="-56"/>
              </w:rPr>
              <w:object w:dxaOrig="1100" w:dyaOrig="1260">
                <v:shape id="_x0000_i1311" type="#_x0000_t75" style="width:55.5pt;height:63pt" o:ole="">
                  <v:imagedata r:id="rId593" o:title=""/>
                </v:shape>
                <o:OLEObject Type="Embed" ProgID="Equation.DSMT4" ShapeID="_x0000_i1311" DrawAspect="Content" ObjectID="_1401226686" r:id="rId594"/>
              </w:object>
            </w:r>
          </w:p>
        </w:tc>
      </w:tr>
    </w:tbl>
    <w:p w:rsidR="001546A6" w:rsidRDefault="001546A6" w:rsidP="00F243E1"/>
    <w:p w:rsidR="001546A6" w:rsidRDefault="001546A6" w:rsidP="001546A6">
      <w:r>
        <w:t>Графики решения для тестовых задач, не имеющих аналитического р</w:t>
      </w:r>
      <w:r>
        <w:t>е</w:t>
      </w:r>
      <w:r>
        <w:t>шения:</w:t>
      </w:r>
    </w:p>
    <w:p w:rsidR="008968C2" w:rsidRDefault="008968C2" w:rsidP="007A702A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22</w:t>
        </w:r>
      </w:fldSimple>
      <w:r>
        <w:t>. Решение тестовой задачи № 5</w:t>
      </w:r>
    </w:p>
    <w:p w:rsidR="001546A6" w:rsidRDefault="008968C2" w:rsidP="00F243E1">
      <w:r>
        <w:rPr>
          <w:noProof/>
          <w:lang w:eastAsia="ru-RU"/>
        </w:rPr>
        <w:drawing>
          <wp:inline distT="0" distB="0" distL="0" distR="0">
            <wp:extent cx="5151120" cy="3314700"/>
            <wp:effectExtent l="19050" t="0" r="0" b="0"/>
            <wp:docPr id="12" name="Рисунок 11" descr="task-result-figure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-result-figure-08.png"/>
                    <pic:cNvPicPr/>
                  </pic:nvPicPr>
                  <pic:blipFill>
                    <a:blip r:embed="rId595" cstate="print"/>
                    <a:srcRect l="5612" t="4658" r="7676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C2" w:rsidRDefault="008968C2" w:rsidP="007A702A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23</w:t>
        </w:r>
      </w:fldSimple>
      <w:r>
        <w:t xml:space="preserve">. </w:t>
      </w:r>
      <w:r w:rsidRPr="00880E35">
        <w:t>Решение тестовой задачи</w:t>
      </w:r>
      <w:r>
        <w:t xml:space="preserve"> № 6</w:t>
      </w:r>
    </w:p>
    <w:p w:rsidR="008968C2" w:rsidRDefault="008968C2" w:rsidP="00F243E1">
      <w:r>
        <w:rPr>
          <w:noProof/>
          <w:lang w:eastAsia="ru-RU"/>
        </w:rPr>
        <w:drawing>
          <wp:inline distT="0" distB="0" distL="0" distR="0">
            <wp:extent cx="5122545" cy="3314700"/>
            <wp:effectExtent l="19050" t="0" r="1905" b="0"/>
            <wp:docPr id="13" name="Рисунок 12" descr="task-result-figur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-result-figure-11.png"/>
                    <pic:cNvPicPr/>
                  </pic:nvPicPr>
                  <pic:blipFill>
                    <a:blip r:embed="rId596" cstate="print"/>
                    <a:srcRect l="7055" t="4658" r="6714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8F" w:rsidRDefault="006E0CF9" w:rsidP="00F243E1">
      <w:r>
        <w:t xml:space="preserve">Также были получены графики ошибки решения </w:t>
      </w:r>
      <w:r w:rsidRPr="006E0CF9">
        <w:rPr>
          <w:position w:val="-12"/>
        </w:rPr>
        <w:object w:dxaOrig="1800" w:dyaOrig="420">
          <v:shape id="_x0000_i1312" type="#_x0000_t75" style="width:90pt;height:21pt" o:ole="">
            <v:imagedata r:id="rId597" o:title=""/>
          </v:shape>
          <o:OLEObject Type="Embed" ProgID="Equation.DSMT4" ShapeID="_x0000_i1312" DrawAspect="Content" ObjectID="_1401226687" r:id="rId598"/>
        </w:object>
      </w:r>
      <w:r>
        <w:t xml:space="preserve"> от н</w:t>
      </w:r>
      <w:r>
        <w:t>а</w:t>
      </w:r>
      <w:r>
        <w:t xml:space="preserve">чальных данных задачи </w:t>
      </w:r>
      <w:r w:rsidRPr="006E0CF9">
        <w:rPr>
          <w:position w:val="-12"/>
        </w:rPr>
        <w:object w:dxaOrig="1660" w:dyaOrig="420">
          <v:shape id="_x0000_i1313" type="#_x0000_t75" style="width:83.25pt;height:21pt" o:ole="">
            <v:imagedata r:id="rId599" o:title=""/>
          </v:shape>
          <o:OLEObject Type="Embed" ProgID="Equation.DSMT4" ShapeID="_x0000_i1313" DrawAspect="Content" ObjectID="_1401226688" r:id="rId600"/>
        </w:object>
      </w:r>
      <w:r>
        <w:t>. Для тестовой задачи 4, например, при построении решения на данных с ошибками был получен следующий график</w:t>
      </w:r>
      <w:r w:rsidR="007A702A">
        <w:t xml:space="preserve"> (</w:t>
      </w:r>
      <w:r w:rsidR="001C4DA8">
        <w:fldChar w:fldCharType="begin"/>
      </w:r>
      <w:r w:rsidR="007A702A">
        <w:instrText xml:space="preserve"> REF _Ref327400866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24</w:t>
      </w:r>
      <w:r w:rsidR="001C4DA8">
        <w:fldChar w:fldCharType="end"/>
      </w:r>
      <w:r w:rsidR="007A702A">
        <w:t>), который показывает, что ошибки метода не сильно влияют на</w:t>
      </w:r>
      <w:r w:rsidR="005D2607">
        <w:t xml:space="preserve"> его</w:t>
      </w:r>
      <w:r w:rsidR="007A702A">
        <w:t xml:space="preserve"> решение.</w:t>
      </w:r>
    </w:p>
    <w:p w:rsidR="006E0CF9" w:rsidRDefault="007A702A" w:rsidP="00F243E1">
      <w:r>
        <w:t xml:space="preserve">Если в качестве примера взять точную сетку </w:t>
      </w:r>
      <w:r w:rsidRPr="007A702A">
        <w:rPr>
          <w:position w:val="-6"/>
        </w:rPr>
        <w:object w:dxaOrig="220" w:dyaOrig="320">
          <v:shape id="_x0000_i1314" type="#_x0000_t75" style="width:11.25pt;height:15.75pt" o:ole="">
            <v:imagedata r:id="rId601" o:title=""/>
          </v:shape>
          <o:OLEObject Type="Embed" ProgID="Equation.DSMT4" ShapeID="_x0000_i1314" DrawAspect="Content" ObjectID="_1401226689" r:id="rId602"/>
        </w:object>
      </w:r>
      <w:r>
        <w:t xml:space="preserve">, то можно </w:t>
      </w:r>
      <w:r w:rsidR="00111DBE">
        <w:t>увидеть,</w:t>
      </w:r>
      <w:r>
        <w:t xml:space="preserve"> как ведёт себя ошибка метода численного интегрирования</w:t>
      </w:r>
      <w:r w:rsidR="00111DBE">
        <w:t xml:space="preserve"> (</w:t>
      </w:r>
      <w:proofErr w:type="gramStart"/>
      <w:r w:rsidR="00111DBE">
        <w:t>см</w:t>
      </w:r>
      <w:proofErr w:type="gramEnd"/>
      <w:r w:rsidR="00111DBE">
        <w:t xml:space="preserve">. </w:t>
      </w:r>
      <w:r w:rsidR="001C4DA8">
        <w:fldChar w:fldCharType="begin"/>
      </w:r>
      <w:r w:rsidR="005D2607">
        <w:instrText xml:space="preserve"> REF _Ref327401215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25</w:t>
      </w:r>
      <w:r w:rsidR="001C4DA8">
        <w:fldChar w:fldCharType="end"/>
      </w:r>
      <w:r w:rsidR="00111DBE">
        <w:t>)</w:t>
      </w:r>
      <w:r w:rsidR="005D2607">
        <w:t xml:space="preserve">. </w:t>
      </w:r>
      <w:r w:rsidR="00111E8F">
        <w:t>И</w:t>
      </w:r>
      <w:r w:rsidR="00111E8F">
        <w:t>з</w:t>
      </w:r>
      <w:r w:rsidR="00111E8F">
        <w:t xml:space="preserve">вестно, что для метода Эйлера ошибка дискретизация пропорциональна шагу </w:t>
      </w:r>
      <w:r w:rsidR="00111E8F" w:rsidRPr="00111E8F">
        <w:rPr>
          <w:position w:val="-6"/>
        </w:rPr>
        <w:object w:dxaOrig="340" w:dyaOrig="300">
          <v:shape id="_x0000_i1315" type="#_x0000_t75" style="width:17.25pt;height:15pt" o:ole="">
            <v:imagedata r:id="rId603" o:title=""/>
          </v:shape>
          <o:OLEObject Type="Embed" ProgID="Equation.DSMT4" ShapeID="_x0000_i1315" DrawAspect="Content" ObjectID="_1401226690" r:id="rId604"/>
        </w:object>
      </w:r>
      <w:r w:rsidR="00111E8F">
        <w:t>, и, уменьшая шаг, можно добиться пропорционального уменьшения ошибки.</w:t>
      </w:r>
    </w:p>
    <w:p w:rsidR="00111DBE" w:rsidRDefault="007A702A" w:rsidP="007A702A">
      <w:pPr>
        <w:pStyle w:val="af2"/>
        <w:keepNext/>
        <w:jc w:val="center"/>
      </w:pPr>
      <w:bookmarkStart w:id="60" w:name="_Ref327400866"/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24</w:t>
        </w:r>
      </w:fldSimple>
      <w:bookmarkEnd w:id="60"/>
      <w:r>
        <w:t>. Разность решения и начальных данных для тестовой задачи 4</w:t>
      </w:r>
      <w:r w:rsidR="00111DBE">
        <w:t>.</w:t>
      </w:r>
    </w:p>
    <w:p w:rsidR="007A702A" w:rsidRDefault="00111DBE" w:rsidP="007A702A">
      <w:pPr>
        <w:pStyle w:val="af2"/>
        <w:keepNext/>
        <w:jc w:val="center"/>
      </w:pPr>
      <w:r>
        <w:t>Начальные данные с ошибками</w:t>
      </w:r>
    </w:p>
    <w:p w:rsidR="006E0CF9" w:rsidRDefault="007A702A" w:rsidP="007A70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5715" cy="3580953"/>
            <wp:effectExtent l="19050" t="0" r="0" b="0"/>
            <wp:docPr id="1826" name="Рисунок 1825" descr="test-task-07-with-errors-ERR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task-07-with-errors-ERRORS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3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BE" w:rsidRDefault="00111DBE" w:rsidP="00111DBE">
      <w:pPr>
        <w:pStyle w:val="af2"/>
        <w:keepNext/>
        <w:jc w:val="center"/>
      </w:pPr>
      <w:bookmarkStart w:id="61" w:name="_Ref327401215"/>
      <w:r>
        <w:t xml:space="preserve">Рисунок </w:t>
      </w:r>
      <w:fldSimple w:instr=" SEQ Рисунок \* ARABIC ">
        <w:r w:rsidR="000E56C9">
          <w:rPr>
            <w:noProof/>
          </w:rPr>
          <w:t>25</w:t>
        </w:r>
      </w:fldSimple>
      <w:bookmarkEnd w:id="61"/>
      <w:r>
        <w:t xml:space="preserve">. Разность решения и начальных данных для тестовой задачи 4. </w:t>
      </w:r>
    </w:p>
    <w:p w:rsidR="00111DBE" w:rsidRDefault="00111DBE" w:rsidP="00111DBE">
      <w:pPr>
        <w:pStyle w:val="af2"/>
        <w:keepNext/>
        <w:jc w:val="center"/>
      </w:pPr>
      <w:r>
        <w:t>Начальные данные без ошибок</w:t>
      </w:r>
    </w:p>
    <w:p w:rsidR="007A702A" w:rsidRPr="00F243E1" w:rsidRDefault="00111DBE" w:rsidP="00111D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5715" cy="3580953"/>
            <wp:effectExtent l="19050" t="0" r="0" b="0"/>
            <wp:docPr id="1827" name="Рисунок 1826" descr="test-task-07-no-errors-ERR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task-07-no-errors-ERRORS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3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3A" w:rsidRDefault="004C103A">
      <w:pPr>
        <w:spacing w:line="276" w:lineRule="auto"/>
        <w:ind w:firstLine="0"/>
      </w:pPr>
      <w:r>
        <w:br w:type="page"/>
      </w:r>
    </w:p>
    <w:p w:rsidR="004C103A" w:rsidRDefault="004C103A" w:rsidP="004C103A">
      <w:pPr>
        <w:pStyle w:val="2"/>
      </w:pPr>
      <w:bookmarkStart w:id="62" w:name="_Toc327477760"/>
      <w:r>
        <w:lastRenderedPageBreak/>
        <w:t>Задача демографической динамики</w:t>
      </w:r>
      <w:bookmarkEnd w:id="62"/>
    </w:p>
    <w:p w:rsidR="00BD0C83" w:rsidRDefault="00041694" w:rsidP="00FC5D27">
      <w:r>
        <w:t>Дополнительным результатом работы стало получение оценок для одной математической модели долгосрочного прогнозирования демографического развития мира</w:t>
      </w:r>
      <w:r w:rsidR="00FC5D27">
        <w:t xml:space="preserve">, а именно модели демографической динамики с возвратом </w:t>
      </w:r>
      <w:r w:rsidR="00FC5D27" w:rsidRPr="00FC5D27">
        <w:t>(</w:t>
      </w:r>
      <w:proofErr w:type="gramStart"/>
      <w:r w:rsidR="00FC5D27">
        <w:t>см</w:t>
      </w:r>
      <w:proofErr w:type="gramEnd"/>
      <w:r w:rsidR="00FC5D27">
        <w:t xml:space="preserve">. </w:t>
      </w:r>
      <w:r w:rsidR="00FC5D27" w:rsidRPr="00FC5D27">
        <w:t>[4]</w:t>
      </w:r>
      <w:r w:rsidR="00FC5D27">
        <w:t>)</w:t>
      </w:r>
      <w:r w:rsidR="00FC5D27" w:rsidRPr="00FC5D27">
        <w:t>.</w:t>
      </w:r>
    </w:p>
    <w:p w:rsidR="0089692C" w:rsidRDefault="00FC5D27" w:rsidP="00FC5D27">
      <w:r>
        <w:t>Данная модель характеризуется следующим дифференциальным урав</w:t>
      </w:r>
      <w:r w:rsidR="00BA3BB1">
        <w:softHyphen/>
      </w:r>
      <w:r>
        <w:t>нением:</w:t>
      </w:r>
    </w:p>
    <w:p w:rsidR="0089692C" w:rsidRDefault="0089692C" w:rsidP="0089692C">
      <w:pPr>
        <w:pStyle w:val="MTDisplayEquation"/>
      </w:pPr>
      <w:r>
        <w:tab/>
      </w:r>
      <w:r w:rsidR="002B6084" w:rsidRPr="002B6084">
        <w:rPr>
          <w:position w:val="-36"/>
        </w:rPr>
        <w:object w:dxaOrig="3660" w:dyaOrig="859">
          <v:shape id="_x0000_i1316" type="#_x0000_t75" style="width:182.25pt;height:43.5pt" o:ole="">
            <v:imagedata r:id="rId607" o:title=""/>
          </v:shape>
          <o:OLEObject Type="Embed" ProgID="Equation.DSMT4" ShapeID="_x0000_i1316" DrawAspect="Content" ObjectID="_1401226691" r:id="rId608"/>
        </w:object>
      </w:r>
      <w:r>
        <w:t>,</w:t>
      </w:r>
      <w:r>
        <w:tab/>
      </w:r>
      <w:bookmarkStart w:id="63" w:name="f_population_model_dde"/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4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</w:instrText>
        </w:r>
      </w:fldSimple>
      <w:r>
        <w:instrText>)</w:instrText>
      </w:r>
      <w:r w:rsidR="001C4DA8">
        <w:fldChar w:fldCharType="end"/>
      </w:r>
      <w:bookmarkEnd w:id="63"/>
    </w:p>
    <w:p w:rsidR="00B42526" w:rsidRDefault="0089692C" w:rsidP="00B42526">
      <w:r>
        <w:t xml:space="preserve">где </w:t>
      </w:r>
      <w:r w:rsidR="002B6084" w:rsidRPr="0089692C">
        <w:rPr>
          <w:position w:val="-16"/>
        </w:rPr>
        <w:object w:dxaOrig="6580" w:dyaOrig="480">
          <v:shape id="_x0000_i1317" type="#_x0000_t75" style="width:328.5pt;height:23.25pt" o:ole="">
            <v:imagedata r:id="rId609" o:title=""/>
          </v:shape>
          <o:OLEObject Type="Embed" ProgID="Equation.DSMT4" ShapeID="_x0000_i1317" DrawAspect="Content" ObjectID="_1401226692" r:id="rId610"/>
        </w:object>
      </w:r>
      <w:r w:rsidR="00B42526">
        <w:t xml:space="preserve">, </w:t>
      </w:r>
      <w:r w:rsidR="002B6084" w:rsidRPr="00B42526">
        <w:rPr>
          <w:position w:val="-12"/>
        </w:rPr>
        <w:object w:dxaOrig="240" w:dyaOrig="380">
          <v:shape id="_x0000_i1318" type="#_x0000_t75" style="width:12.75pt;height:18.75pt" o:ole="">
            <v:imagedata r:id="rId611" o:title=""/>
          </v:shape>
          <o:OLEObject Type="Embed" ProgID="Equation.DSMT4" ShapeID="_x0000_i1318" DrawAspect="Content" ObjectID="_1401226693" r:id="rId612"/>
        </w:object>
      </w:r>
      <w:r w:rsidR="00B42526">
        <w:t xml:space="preserve"> - среднее время наступления репродуктивной способности, </w:t>
      </w:r>
      <w:r w:rsidR="002B6084" w:rsidRPr="00B42526">
        <w:rPr>
          <w:position w:val="-12"/>
        </w:rPr>
        <w:object w:dxaOrig="279" w:dyaOrig="380">
          <v:shape id="_x0000_i1319" type="#_x0000_t75" style="width:13.5pt;height:18.75pt" o:ole="">
            <v:imagedata r:id="rId613" o:title=""/>
          </v:shape>
          <o:OLEObject Type="Embed" ProgID="Equation.DSMT4" ShapeID="_x0000_i1319" DrawAspect="Content" ObjectID="_1401226694" r:id="rId614"/>
        </w:object>
      </w:r>
      <w:r w:rsidR="00B42526">
        <w:t xml:space="preserve"> - время диффузии базис</w:t>
      </w:r>
      <w:r w:rsidR="00BA3BB1">
        <w:softHyphen/>
      </w:r>
      <w:r w:rsidR="00B42526">
        <w:t xml:space="preserve">ных технологий, </w:t>
      </w:r>
      <w:r w:rsidR="002B6084" w:rsidRPr="00B42526">
        <w:rPr>
          <w:position w:val="-12"/>
        </w:rPr>
        <w:object w:dxaOrig="260" w:dyaOrig="380">
          <v:shape id="_x0000_i1320" type="#_x0000_t75" style="width:13.5pt;height:18.75pt" o:ole="">
            <v:imagedata r:id="rId615" o:title=""/>
          </v:shape>
          <o:OLEObject Type="Embed" ProgID="Equation.DSMT4" ShapeID="_x0000_i1320" DrawAspect="Content" ObjectID="_1401226695" r:id="rId616"/>
        </w:object>
      </w:r>
      <w:r w:rsidR="00B42526">
        <w:t xml:space="preserve"> - запаздывание реакции биосферы на антропогенную на</w:t>
      </w:r>
      <w:r w:rsidR="00BA3BB1">
        <w:softHyphen/>
      </w:r>
      <w:r w:rsidR="00B42526">
        <w:t>грузку</w:t>
      </w:r>
      <w:r w:rsidR="00E717FE">
        <w:t xml:space="preserve">, а </w:t>
      </w:r>
      <w:r w:rsidR="002B6084" w:rsidRPr="00E717FE">
        <w:rPr>
          <w:position w:val="-4"/>
        </w:rPr>
        <w:object w:dxaOrig="200" w:dyaOrig="220">
          <v:shape id="_x0000_i1321" type="#_x0000_t75" style="width:9.75pt;height:11.25pt" o:ole="">
            <v:imagedata r:id="rId617" o:title=""/>
          </v:shape>
          <o:OLEObject Type="Embed" ProgID="Equation.DSMT4" ShapeID="_x0000_i1321" DrawAspect="Content" ObjectID="_1401226696" r:id="rId618"/>
        </w:object>
      </w:r>
      <w:r w:rsidR="00E717FE">
        <w:t xml:space="preserve">, </w:t>
      </w:r>
      <w:r w:rsidR="002B6084" w:rsidRPr="00E717FE">
        <w:rPr>
          <w:position w:val="-4"/>
        </w:rPr>
        <w:object w:dxaOrig="240" w:dyaOrig="220">
          <v:shape id="_x0000_i1322" type="#_x0000_t75" style="width:12.75pt;height:11.25pt" o:ole="">
            <v:imagedata r:id="rId619" o:title=""/>
          </v:shape>
          <o:OLEObject Type="Embed" ProgID="Equation.DSMT4" ShapeID="_x0000_i1322" DrawAspect="Content" ObjectID="_1401226697" r:id="rId620"/>
        </w:object>
      </w:r>
      <w:r w:rsidR="00E717FE">
        <w:t xml:space="preserve"> и </w:t>
      </w:r>
      <w:r w:rsidR="002B6084" w:rsidRPr="00E717FE">
        <w:rPr>
          <w:position w:val="-10"/>
        </w:rPr>
        <w:object w:dxaOrig="220" w:dyaOrig="279">
          <v:shape id="_x0000_i1323" type="#_x0000_t75" style="width:11.25pt;height:13.5pt" o:ole="">
            <v:imagedata r:id="rId621" o:title=""/>
          </v:shape>
          <o:OLEObject Type="Embed" ProgID="Equation.DSMT4" ShapeID="_x0000_i1323" DrawAspect="Content" ObjectID="_1401226698" r:id="rId622"/>
        </w:object>
      </w:r>
      <w:r w:rsidR="00E717FE">
        <w:t xml:space="preserve"> - параметры.</w:t>
      </w:r>
    </w:p>
    <w:p w:rsidR="00E717FE" w:rsidRDefault="008D0B53" w:rsidP="00B42526">
      <w:r>
        <w:t>При вычислениях использовались следующие величины времён запаз</w:t>
      </w:r>
      <w:r w:rsidR="00BA3BB1">
        <w:softHyphen/>
      </w:r>
      <w:r>
        <w:t>дываний и других параметров системы:</w:t>
      </w:r>
      <w:r w:rsidR="00F44BDC">
        <w:t xml:space="preserve"> </w:t>
      </w:r>
      <w:r w:rsidR="00F44BDC" w:rsidRPr="00E5312B">
        <w:rPr>
          <w:color w:val="000000"/>
          <w:position w:val="-12"/>
          <w:szCs w:val="28"/>
        </w:rPr>
        <w:object w:dxaOrig="880" w:dyaOrig="380">
          <v:shape id="_x0000_i1324" type="#_x0000_t75" style="width:45pt;height:18.75pt" o:ole="">
            <v:imagedata r:id="rId623" o:title=""/>
          </v:shape>
          <o:OLEObject Type="Embed" ProgID="Equation.3" ShapeID="_x0000_i1324" DrawAspect="Content" ObjectID="_1401226699" r:id="rId624"/>
        </w:object>
      </w:r>
      <w:r w:rsidR="00F44BDC">
        <w:rPr>
          <w:color w:val="000000"/>
          <w:szCs w:val="28"/>
        </w:rPr>
        <w:t xml:space="preserve">, </w:t>
      </w:r>
      <w:r w:rsidR="00F44BDC" w:rsidRPr="00E5312B">
        <w:rPr>
          <w:color w:val="000000"/>
          <w:position w:val="-12"/>
          <w:szCs w:val="28"/>
        </w:rPr>
        <w:object w:dxaOrig="920" w:dyaOrig="380">
          <v:shape id="_x0000_i1325" type="#_x0000_t75" style="width:45.75pt;height:18.75pt" o:ole="">
            <v:imagedata r:id="rId625" o:title=""/>
          </v:shape>
          <o:OLEObject Type="Embed" ProgID="Equation.3" ShapeID="_x0000_i1325" DrawAspect="Content" ObjectID="_1401226700" r:id="rId626"/>
        </w:object>
      </w:r>
      <w:r w:rsidR="00F44BDC">
        <w:rPr>
          <w:color w:val="000000"/>
          <w:szCs w:val="28"/>
        </w:rPr>
        <w:t xml:space="preserve">, </w:t>
      </w:r>
      <w:r w:rsidR="00F44BDC" w:rsidRPr="00E5312B">
        <w:rPr>
          <w:color w:val="000000"/>
          <w:position w:val="-12"/>
          <w:szCs w:val="28"/>
        </w:rPr>
        <w:object w:dxaOrig="1020" w:dyaOrig="380">
          <v:shape id="_x0000_i1326" type="#_x0000_t75" style="width:51pt;height:18.75pt" o:ole="">
            <v:imagedata r:id="rId627" o:title=""/>
          </v:shape>
          <o:OLEObject Type="Embed" ProgID="Equation.3" ShapeID="_x0000_i1326" DrawAspect="Content" ObjectID="_1401226701" r:id="rId628"/>
        </w:object>
      </w:r>
      <w:r w:rsidR="00F44BDC">
        <w:rPr>
          <w:color w:val="000000"/>
          <w:szCs w:val="28"/>
        </w:rPr>
        <w:t xml:space="preserve">, </w:t>
      </w:r>
      <w:r w:rsidR="002B6084" w:rsidRPr="00F44BDC">
        <w:rPr>
          <w:color w:val="000000"/>
          <w:position w:val="-12"/>
          <w:szCs w:val="28"/>
        </w:rPr>
        <w:object w:dxaOrig="920" w:dyaOrig="420">
          <v:shape id="_x0000_i1327" type="#_x0000_t75" style="width:45.75pt;height:21pt" o:ole="">
            <v:imagedata r:id="rId629" o:title=""/>
          </v:shape>
          <o:OLEObject Type="Embed" ProgID="Equation.DSMT4" ShapeID="_x0000_i1327" DrawAspect="Content" ObjectID="_1401226702" r:id="rId630"/>
        </w:object>
      </w:r>
      <w:r w:rsidR="00F44BDC">
        <w:t xml:space="preserve">. Отметим также, что в целях повышения численной устойчивости величина </w:t>
      </w:r>
      <w:r w:rsidR="002B6084" w:rsidRPr="00F44BDC">
        <w:rPr>
          <w:position w:val="-4"/>
        </w:rPr>
        <w:object w:dxaOrig="260" w:dyaOrig="279">
          <v:shape id="_x0000_i1328" type="#_x0000_t75" style="width:13.5pt;height:13.5pt" o:ole="">
            <v:imagedata r:id="rId631" o:title=""/>
          </v:shape>
          <o:OLEObject Type="Embed" ProgID="Equation.DSMT4" ShapeID="_x0000_i1328" DrawAspect="Content" ObjectID="_1401226703" r:id="rId632"/>
        </w:object>
      </w:r>
      <w:r w:rsidR="00F44BDC">
        <w:t xml:space="preserve"> и все статистические данные были </w:t>
      </w:r>
      <w:r w:rsidR="00CF79FC">
        <w:t>отмасштабированы</w:t>
      </w:r>
      <w:r w:rsidR="002B6084">
        <w:t xml:space="preserve">: </w:t>
      </w:r>
      <w:r w:rsidR="002B6084" w:rsidRPr="002B6084">
        <w:rPr>
          <w:position w:val="-28"/>
        </w:rPr>
        <w:object w:dxaOrig="940" w:dyaOrig="720">
          <v:shape id="_x0000_i1329" type="#_x0000_t75" style="width:47.25pt;height:36pt" o:ole="">
            <v:imagedata r:id="rId633" o:title=""/>
          </v:shape>
          <o:OLEObject Type="Embed" ProgID="Equation.DSMT4" ShapeID="_x0000_i1329" DrawAspect="Content" ObjectID="_1401226704" r:id="rId634"/>
        </w:object>
      </w:r>
      <w:r w:rsidR="00CF79FC">
        <w:t>.</w:t>
      </w:r>
      <w:r w:rsidR="00A13705">
        <w:t xml:space="preserve"> После п</w:t>
      </w:r>
      <w:r w:rsidR="00A13705">
        <w:t>о</w:t>
      </w:r>
      <w:r w:rsidR="00A13705">
        <w:t>луче</w:t>
      </w:r>
      <w:r w:rsidR="00BA3BB1">
        <w:softHyphen/>
      </w:r>
      <w:r w:rsidR="00A13705">
        <w:t xml:space="preserve">ния оценок параметров </w:t>
      </w:r>
      <w:r w:rsidR="002B6084" w:rsidRPr="00E717FE">
        <w:rPr>
          <w:position w:val="-4"/>
        </w:rPr>
        <w:object w:dxaOrig="200" w:dyaOrig="220">
          <v:shape id="_x0000_i1330" type="#_x0000_t75" style="width:9.75pt;height:11.25pt" o:ole="">
            <v:imagedata r:id="rId635" o:title=""/>
          </v:shape>
          <o:OLEObject Type="Embed" ProgID="Equation.DSMT4" ShapeID="_x0000_i1330" DrawAspect="Content" ObjectID="_1401226705" r:id="rId636"/>
        </w:object>
      </w:r>
      <w:r w:rsidR="00A13705">
        <w:t xml:space="preserve">, </w:t>
      </w:r>
      <w:r w:rsidR="002B6084" w:rsidRPr="00E717FE">
        <w:rPr>
          <w:position w:val="-4"/>
        </w:rPr>
        <w:object w:dxaOrig="240" w:dyaOrig="220">
          <v:shape id="_x0000_i1331" type="#_x0000_t75" style="width:12.75pt;height:11.25pt" o:ole="">
            <v:imagedata r:id="rId637" o:title=""/>
          </v:shape>
          <o:OLEObject Type="Embed" ProgID="Equation.DSMT4" ShapeID="_x0000_i1331" DrawAspect="Content" ObjectID="_1401226706" r:id="rId638"/>
        </w:object>
      </w:r>
      <w:r w:rsidR="00A13705">
        <w:t xml:space="preserve"> и </w:t>
      </w:r>
      <w:r w:rsidR="002B6084" w:rsidRPr="00E717FE">
        <w:rPr>
          <w:position w:val="-10"/>
        </w:rPr>
        <w:object w:dxaOrig="220" w:dyaOrig="279">
          <v:shape id="_x0000_i1332" type="#_x0000_t75" style="width:11.25pt;height:13.5pt" o:ole="">
            <v:imagedata r:id="rId639" o:title=""/>
          </v:shape>
          <o:OLEObject Type="Embed" ProgID="Equation.DSMT4" ShapeID="_x0000_i1332" DrawAspect="Content" ObjectID="_1401226707" r:id="rId640"/>
        </w:object>
      </w:r>
      <w:r w:rsidR="00A13705">
        <w:t xml:space="preserve"> уравнени</w:t>
      </w:r>
      <w:r w:rsidR="00CF27BB">
        <w:t>я</w:t>
      </w:r>
      <w:r w:rsidR="007C5F0E" w:rsidRPr="007C5F0E">
        <w:t xml:space="preserve"> </w:t>
      </w:r>
      <w:r w:rsidR="001C4DA8">
        <w:rPr>
          <w:lang w:val="en-US"/>
        </w:rPr>
        <w:fldChar w:fldCharType="begin"/>
      </w:r>
      <w:r w:rsidR="007C5F0E" w:rsidRPr="007C5F0E">
        <w:instrText xml:space="preserve"> </w:instrText>
      </w:r>
      <w:r w:rsidR="007C5F0E">
        <w:rPr>
          <w:lang w:val="en-US"/>
        </w:rPr>
        <w:instrText>REF</w:instrText>
      </w:r>
      <w:r w:rsidR="007C5F0E" w:rsidRPr="007C5F0E">
        <w:instrText xml:space="preserve"> </w:instrText>
      </w:r>
      <w:r w:rsidR="007C5F0E">
        <w:rPr>
          <w:lang w:val="en-US"/>
        </w:rPr>
        <w:instrText>f</w:instrText>
      </w:r>
      <w:r w:rsidR="007C5F0E" w:rsidRPr="007C5F0E">
        <w:instrText>_</w:instrText>
      </w:r>
      <w:r w:rsidR="007C5F0E">
        <w:rPr>
          <w:lang w:val="en-US"/>
        </w:rPr>
        <w:instrText>population</w:instrText>
      </w:r>
      <w:r w:rsidR="007C5F0E" w:rsidRPr="007C5F0E">
        <w:instrText>_</w:instrText>
      </w:r>
      <w:r w:rsidR="007C5F0E">
        <w:rPr>
          <w:lang w:val="en-US"/>
        </w:rPr>
        <w:instrText>model</w:instrText>
      </w:r>
      <w:r w:rsidR="007C5F0E" w:rsidRPr="007C5F0E">
        <w:instrText>_</w:instrText>
      </w:r>
      <w:r w:rsidR="007C5F0E">
        <w:rPr>
          <w:lang w:val="en-US"/>
        </w:rPr>
        <w:instrText>dde</w:instrText>
      </w:r>
      <w:r w:rsidR="007C5F0E" w:rsidRPr="007C5F0E">
        <w:instrText xml:space="preserve"> \</w:instrText>
      </w:r>
      <w:r w:rsidR="007C5F0E">
        <w:rPr>
          <w:lang w:val="en-US"/>
        </w:rPr>
        <w:instrText>h</w:instrText>
      </w:r>
      <w:r w:rsidR="007C5F0E" w:rsidRPr="007C5F0E">
        <w:instrText xml:space="preserve"> </w:instrText>
      </w:r>
      <w:r w:rsidR="001C4DA8">
        <w:rPr>
          <w:lang w:val="en-US"/>
        </w:rPr>
      </w:r>
      <w:r w:rsidR="001C4DA8">
        <w:rPr>
          <w:lang w:val="en-US"/>
        </w:rPr>
        <w:fldChar w:fldCharType="separate"/>
      </w:r>
      <w:r w:rsidR="000E56C9">
        <w:t>(</w:t>
      </w:r>
      <w:r w:rsidR="000E56C9">
        <w:rPr>
          <w:noProof/>
        </w:rPr>
        <w:t>4</w:t>
      </w:r>
      <w:r w:rsidR="000E56C9">
        <w:t>.</w:t>
      </w:r>
      <w:r w:rsidR="000E56C9">
        <w:rPr>
          <w:noProof/>
        </w:rPr>
        <w:t>1</w:t>
      </w:r>
      <w:r w:rsidR="000E56C9">
        <w:t>)</w:t>
      </w:r>
      <w:r w:rsidR="001C4DA8">
        <w:rPr>
          <w:lang w:val="en-US"/>
        </w:rPr>
        <w:fldChar w:fldCharType="end"/>
      </w:r>
      <w:r w:rsidR="007C5F0E" w:rsidRPr="007C5F0E">
        <w:t xml:space="preserve"> </w:t>
      </w:r>
      <w:r w:rsidR="007C5F0E">
        <w:t xml:space="preserve">был построен </w:t>
      </w:r>
      <w:r w:rsidR="00CF27BB">
        <w:t>долго</w:t>
      </w:r>
      <w:r w:rsidR="00BA3BB1">
        <w:softHyphen/>
      </w:r>
      <w:r w:rsidR="00CF27BB">
        <w:t xml:space="preserve">срочный </w:t>
      </w:r>
      <w:r w:rsidR="007C5F0E">
        <w:t>прогноз численности населения.</w:t>
      </w:r>
      <w:r w:rsidR="007C35E2">
        <w:t xml:space="preserve"> Полу</w:t>
      </w:r>
      <w:r w:rsidR="00964522">
        <w:t>ченные значения и графики приведены ниже:</w:t>
      </w:r>
    </w:p>
    <w:p w:rsidR="00613B2D" w:rsidRDefault="00613B2D" w:rsidP="004100BE">
      <w:pPr>
        <w:pStyle w:val="af2"/>
        <w:keepNext/>
        <w:jc w:val="center"/>
      </w:pPr>
      <w:r>
        <w:lastRenderedPageBreak/>
        <w:t xml:space="preserve">Таблица </w:t>
      </w:r>
      <w:fldSimple w:instr=" SEQ Таблица \* ARABIC ">
        <w:r w:rsidR="000E56C9">
          <w:rPr>
            <w:noProof/>
          </w:rPr>
          <w:t>5</w:t>
        </w:r>
      </w:fldSimple>
      <w:r>
        <w:t>. Оценка параметров демографической модели</w:t>
      </w:r>
    </w:p>
    <w:tbl>
      <w:tblPr>
        <w:tblStyle w:val="af1"/>
        <w:tblW w:w="0" w:type="auto"/>
        <w:tblLook w:val="04A0"/>
      </w:tblPr>
      <w:tblGrid>
        <w:gridCol w:w="2674"/>
        <w:gridCol w:w="1435"/>
        <w:gridCol w:w="1324"/>
        <w:gridCol w:w="2264"/>
        <w:gridCol w:w="1874"/>
      </w:tblGrid>
      <w:tr w:rsidR="00F617CD" w:rsidTr="00F617CD"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>
              <w:t>Начальные пара</w:t>
            </w:r>
            <w:r w:rsidR="00BA3BB1">
              <w:softHyphen/>
            </w:r>
            <w:r>
              <w:t>метры метода</w:t>
            </w:r>
          </w:p>
        </w:tc>
        <w:tc>
          <w:tcPr>
            <w:tcW w:w="0" w:type="auto"/>
            <w:gridSpan w:val="2"/>
            <w:vAlign w:val="center"/>
          </w:tcPr>
          <w:p w:rsidR="00F617CD" w:rsidRDefault="00F617CD" w:rsidP="00F617CD">
            <w:pPr>
              <w:pStyle w:val="af9"/>
            </w:pPr>
            <w:r>
              <w:t>Известные пара</w:t>
            </w:r>
            <w:r w:rsidR="00BA3BB1">
              <w:softHyphen/>
            </w:r>
            <w:r>
              <w:t>метры</w:t>
            </w:r>
            <w:r w:rsidR="005248EE">
              <w:t xml:space="preserve"> модели</w:t>
            </w: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>
              <w:t>Оцениваемые параметры</w:t>
            </w:r>
            <w:r w:rsidR="005248EE">
              <w:t xml:space="preserve"> мо</w:t>
            </w:r>
            <w:r w:rsidR="00BA3BB1">
              <w:softHyphen/>
            </w:r>
            <w:r w:rsidR="005248EE">
              <w:t>дели</w:t>
            </w: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>
              <w:t>Сумма квад</w:t>
            </w:r>
            <w:r w:rsidR="00BA3BB1">
              <w:softHyphen/>
            </w:r>
            <w:r>
              <w:t>ратов откло</w:t>
            </w:r>
            <w:r w:rsidR="00BA3BB1">
              <w:softHyphen/>
            </w:r>
            <w:r>
              <w:t>нений</w:t>
            </w:r>
          </w:p>
        </w:tc>
      </w:tr>
      <w:tr w:rsidR="00BA3BB1" w:rsidTr="00F617CD">
        <w:tc>
          <w:tcPr>
            <w:tcW w:w="0" w:type="auto"/>
            <w:vMerge w:val="restart"/>
            <w:vAlign w:val="center"/>
          </w:tcPr>
          <w:p w:rsidR="00F617CD" w:rsidRPr="00BE0EF3" w:rsidRDefault="00357365" w:rsidP="00F617CD">
            <w:pPr>
              <w:pStyle w:val="af9"/>
              <w:rPr>
                <w:color w:val="000000"/>
                <w:position w:val="-12"/>
                <w:szCs w:val="28"/>
              </w:rPr>
            </w:pPr>
            <w:r w:rsidRPr="00357365">
              <w:rPr>
                <w:color w:val="000000"/>
                <w:position w:val="-12"/>
                <w:szCs w:val="28"/>
              </w:rPr>
              <w:object w:dxaOrig="1719" w:dyaOrig="380">
                <v:shape id="_x0000_i1333" type="#_x0000_t75" style="width:87.75pt;height:18.75pt" o:ole="">
                  <v:imagedata r:id="rId641" o:title=""/>
                </v:shape>
                <o:OLEObject Type="Embed" ProgID="Equation.DSMT4" ShapeID="_x0000_i1333" DrawAspect="Content" ObjectID="_1401226708" r:id="rId642"/>
              </w:object>
            </w:r>
            <w:r w:rsidR="00F617CD">
              <w:rPr>
                <w:color w:val="000000"/>
                <w:position w:val="-12"/>
                <w:szCs w:val="28"/>
              </w:rPr>
              <w:t>,</w:t>
            </w:r>
          </w:p>
          <w:p w:rsidR="00357365" w:rsidRPr="00357365" w:rsidRDefault="00357365" w:rsidP="00F617CD">
            <w:pPr>
              <w:pStyle w:val="af9"/>
              <w:rPr>
                <w:color w:val="000000"/>
                <w:position w:val="-12"/>
                <w:szCs w:val="28"/>
              </w:rPr>
            </w:pPr>
            <w:r w:rsidRPr="00E93A68">
              <w:rPr>
                <w:color w:val="000000"/>
                <w:position w:val="-12"/>
                <w:szCs w:val="28"/>
                <w:lang w:val="en-US"/>
              </w:rPr>
              <w:object w:dxaOrig="1620" w:dyaOrig="380">
                <v:shape id="_x0000_i1334" type="#_x0000_t75" style="width:80.25pt;height:18.75pt" o:ole="">
                  <v:imagedata r:id="rId643" o:title=""/>
                </v:shape>
                <o:OLEObject Type="Embed" ProgID="Equation.DSMT4" ShapeID="_x0000_i1334" DrawAspect="Content" ObjectID="_1401226709" r:id="rId644"/>
              </w:object>
            </w:r>
            <w:r>
              <w:rPr>
                <w:color w:val="000000"/>
                <w:position w:val="-12"/>
                <w:szCs w:val="28"/>
              </w:rPr>
              <w:t>,</w:t>
            </w:r>
          </w:p>
          <w:p w:rsidR="00F617CD" w:rsidRDefault="00F617CD" w:rsidP="00F617CD">
            <w:pPr>
              <w:pStyle w:val="af9"/>
              <w:rPr>
                <w:color w:val="000000"/>
                <w:position w:val="-12"/>
                <w:szCs w:val="28"/>
              </w:rPr>
            </w:pPr>
            <w:r>
              <w:rPr>
                <w:color w:val="000000"/>
                <w:position w:val="-12"/>
                <w:szCs w:val="28"/>
              </w:rPr>
              <w:t>неполный гессиан,</w:t>
            </w:r>
          </w:p>
          <w:p w:rsidR="00F617CD" w:rsidRPr="00F617CD" w:rsidRDefault="00F617CD" w:rsidP="00F617CD">
            <w:pPr>
              <w:pStyle w:val="af9"/>
              <w:rPr>
                <w:color w:val="000000"/>
                <w:position w:val="-12"/>
                <w:szCs w:val="28"/>
              </w:rPr>
            </w:pPr>
            <w:r>
              <w:rPr>
                <w:color w:val="000000"/>
                <w:position w:val="-12"/>
                <w:szCs w:val="28"/>
              </w:rPr>
              <w:t>ограничения опре</w:t>
            </w:r>
            <w:r w:rsidR="00BA3BB1">
              <w:rPr>
                <w:color w:val="000000"/>
                <w:position w:val="-12"/>
                <w:szCs w:val="28"/>
              </w:rPr>
              <w:softHyphen/>
            </w:r>
            <w:r>
              <w:rPr>
                <w:color w:val="000000"/>
                <w:position w:val="-12"/>
                <w:szCs w:val="28"/>
              </w:rPr>
              <w:t>деляются неявным методом Эйлера,</w:t>
            </w:r>
          </w:p>
          <w:p w:rsidR="00F617CD" w:rsidRPr="00F617CD" w:rsidRDefault="00F617CD" w:rsidP="00BB4AEB">
            <w:pPr>
              <w:pStyle w:val="af9"/>
              <w:rPr>
                <w:color w:val="000000"/>
                <w:position w:val="-12"/>
                <w:szCs w:val="28"/>
              </w:rPr>
            </w:pPr>
            <w:r>
              <w:rPr>
                <w:color w:val="000000"/>
                <w:position w:val="-12"/>
                <w:szCs w:val="28"/>
              </w:rPr>
              <w:t xml:space="preserve">метод шага </w:t>
            </w:r>
            <w:r>
              <w:rPr>
                <w:color w:val="000000"/>
                <w:position w:val="-12"/>
                <w:szCs w:val="28"/>
                <w:lang w:val="en-US"/>
              </w:rPr>
              <w:t>SQP</w:t>
            </w:r>
            <w:r w:rsidRPr="00F617CD">
              <w:rPr>
                <w:color w:val="000000"/>
                <w:position w:val="-12"/>
                <w:szCs w:val="28"/>
              </w:rPr>
              <w:t xml:space="preserve">: </w:t>
            </w:r>
            <w:r>
              <w:rPr>
                <w:color w:val="000000"/>
                <w:position w:val="-12"/>
                <w:szCs w:val="28"/>
                <w:lang w:val="en-US"/>
              </w:rPr>
              <w:t>LDL</w:t>
            </w:r>
            <w:r w:rsidRPr="00F617CD">
              <w:rPr>
                <w:color w:val="000000"/>
                <w:position w:val="-12"/>
                <w:szCs w:val="28"/>
              </w:rPr>
              <w:t xml:space="preserve">, </w:t>
            </w:r>
            <w:r w:rsidR="00BB4AEB" w:rsidRPr="00BB4AEB">
              <w:rPr>
                <w:color w:val="000000"/>
                <w:position w:val="-12"/>
                <w:szCs w:val="28"/>
              </w:rPr>
              <w:object w:dxaOrig="1280" w:dyaOrig="380">
                <v:shape id="_x0000_i1335" type="#_x0000_t75" style="width:63.75pt;height:18.75pt" o:ole="">
                  <v:imagedata r:id="rId645" o:title=""/>
                </v:shape>
                <o:OLEObject Type="Embed" ProgID="Equation.DSMT4" ShapeID="_x0000_i1335" DrawAspect="Content" ObjectID="_1401226710" r:id="rId646"/>
              </w:object>
            </w:r>
          </w:p>
        </w:tc>
        <w:tc>
          <w:tcPr>
            <w:tcW w:w="0" w:type="auto"/>
            <w:vMerge w:val="restart"/>
            <w:vAlign w:val="center"/>
          </w:tcPr>
          <w:p w:rsidR="00F617CD" w:rsidRDefault="00F617CD" w:rsidP="00F617CD">
            <w:pPr>
              <w:pStyle w:val="af9"/>
              <w:rPr>
                <w:color w:val="000000"/>
                <w:szCs w:val="28"/>
              </w:rPr>
            </w:pPr>
            <w:r w:rsidRPr="00E5312B">
              <w:rPr>
                <w:color w:val="000000"/>
                <w:position w:val="-12"/>
                <w:szCs w:val="28"/>
              </w:rPr>
              <w:object w:dxaOrig="880" w:dyaOrig="380">
                <v:shape id="_x0000_i1336" type="#_x0000_t75" style="width:45pt;height:18.75pt" o:ole="">
                  <v:imagedata r:id="rId623" o:title=""/>
                </v:shape>
                <o:OLEObject Type="Embed" ProgID="Equation.3" ShapeID="_x0000_i1336" DrawAspect="Content" ObjectID="_1401226711" r:id="rId647"/>
              </w:object>
            </w:r>
          </w:p>
          <w:p w:rsidR="00F617CD" w:rsidRDefault="00F617CD" w:rsidP="00F617CD">
            <w:pPr>
              <w:pStyle w:val="af9"/>
              <w:rPr>
                <w:color w:val="000000"/>
                <w:szCs w:val="28"/>
              </w:rPr>
            </w:pPr>
            <w:r w:rsidRPr="00E5312B">
              <w:rPr>
                <w:color w:val="000000"/>
                <w:position w:val="-12"/>
                <w:szCs w:val="28"/>
              </w:rPr>
              <w:object w:dxaOrig="920" w:dyaOrig="380">
                <v:shape id="_x0000_i1337" type="#_x0000_t75" style="width:45.75pt;height:18.75pt" o:ole="">
                  <v:imagedata r:id="rId625" o:title=""/>
                </v:shape>
                <o:OLEObject Type="Embed" ProgID="Equation.3" ShapeID="_x0000_i1337" DrawAspect="Content" ObjectID="_1401226712" r:id="rId648"/>
              </w:object>
            </w:r>
          </w:p>
          <w:p w:rsidR="00F617CD" w:rsidRDefault="00F617CD" w:rsidP="00F617CD">
            <w:pPr>
              <w:pStyle w:val="af9"/>
              <w:rPr>
                <w:color w:val="000000"/>
                <w:szCs w:val="28"/>
              </w:rPr>
            </w:pPr>
            <w:r w:rsidRPr="00E5312B">
              <w:rPr>
                <w:color w:val="000000"/>
                <w:position w:val="-12"/>
                <w:szCs w:val="28"/>
              </w:rPr>
              <w:object w:dxaOrig="1020" w:dyaOrig="380">
                <v:shape id="_x0000_i1338" type="#_x0000_t75" style="width:51pt;height:18.75pt" o:ole="">
                  <v:imagedata r:id="rId627" o:title=""/>
                </v:shape>
                <o:OLEObject Type="Embed" ProgID="Equation.3" ShapeID="_x0000_i1338" DrawAspect="Content" ObjectID="_1401226713" r:id="rId649"/>
              </w:object>
            </w:r>
          </w:p>
          <w:p w:rsidR="00F617CD" w:rsidRDefault="00F617CD" w:rsidP="00F617CD">
            <w:pPr>
              <w:pStyle w:val="af9"/>
            </w:pPr>
            <w:r w:rsidRPr="00F44BDC">
              <w:rPr>
                <w:color w:val="000000"/>
                <w:position w:val="-12"/>
                <w:szCs w:val="28"/>
              </w:rPr>
              <w:object w:dxaOrig="680" w:dyaOrig="380">
                <v:shape id="_x0000_i1339" type="#_x0000_t75" style="width:34.5pt;height:18.75pt" o:ole="">
                  <v:imagedata r:id="rId650" o:title=""/>
                </v:shape>
                <o:OLEObject Type="Embed" ProgID="Equation.DSMT4" ShapeID="_x0000_i1339" DrawAspect="Content" ObjectID="_1401226714" r:id="rId651"/>
              </w:object>
            </w: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F44BDC">
              <w:rPr>
                <w:color w:val="000000"/>
                <w:position w:val="-12"/>
                <w:szCs w:val="28"/>
              </w:rPr>
              <w:object w:dxaOrig="720" w:dyaOrig="380">
                <v:shape id="_x0000_i1340" type="#_x0000_t75" style="width:36pt;height:18.75pt" o:ole="">
                  <v:imagedata r:id="rId652" o:title=""/>
                </v:shape>
                <o:OLEObject Type="Embed" ProgID="Equation.DSMT4" ShapeID="_x0000_i1340" DrawAspect="Content" ObjectID="_1401226715" r:id="rId653"/>
              </w:object>
            </w:r>
          </w:p>
        </w:tc>
        <w:tc>
          <w:tcPr>
            <w:tcW w:w="0" w:type="auto"/>
            <w:vAlign w:val="center"/>
          </w:tcPr>
          <w:p w:rsidR="00F617CD" w:rsidRDefault="00042FB6" w:rsidP="00F617CD">
            <w:pPr>
              <w:pStyle w:val="af9"/>
            </w:pPr>
            <w:r w:rsidRPr="00CF6408">
              <w:rPr>
                <w:color w:val="000000"/>
                <w:position w:val="-52"/>
                <w:szCs w:val="28"/>
              </w:rPr>
              <w:object w:dxaOrig="1020" w:dyaOrig="1180">
                <v:shape id="_x0000_i1341" type="#_x0000_t75" style="width:51.75pt;height:57.75pt" o:ole="">
                  <v:imagedata r:id="rId654" o:title=""/>
                </v:shape>
                <o:OLEObject Type="Embed" ProgID="Equation.DSMT4" ShapeID="_x0000_i1341" DrawAspect="Content" ObjectID="_1401226716" r:id="rId655"/>
              </w:object>
            </w:r>
          </w:p>
        </w:tc>
        <w:tc>
          <w:tcPr>
            <w:tcW w:w="0" w:type="auto"/>
            <w:vAlign w:val="center"/>
          </w:tcPr>
          <w:p w:rsidR="00F617CD" w:rsidRDefault="00BF04EB" w:rsidP="00BF04EB">
            <w:pPr>
              <w:pStyle w:val="af9"/>
            </w:pPr>
            <w:r w:rsidRPr="00BF04EB">
              <w:rPr>
                <w:position w:val="-6"/>
              </w:rPr>
              <w:object w:dxaOrig="1260" w:dyaOrig="360">
                <v:shape id="_x0000_i1342" type="#_x0000_t75" style="width:63pt;height:18pt" o:ole="">
                  <v:imagedata r:id="rId656" o:title=""/>
                </v:shape>
                <o:OLEObject Type="Embed" ProgID="Equation.DSMT4" ShapeID="_x0000_i1342" DrawAspect="Content" ObjectID="_1401226717" r:id="rId657"/>
              </w:object>
            </w:r>
          </w:p>
        </w:tc>
      </w:tr>
      <w:tr w:rsidR="00BA3BB1" w:rsidTr="00F617CD"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F44BDC">
              <w:rPr>
                <w:color w:val="000000"/>
                <w:position w:val="-12"/>
                <w:szCs w:val="28"/>
              </w:rPr>
              <w:object w:dxaOrig="920" w:dyaOrig="380">
                <v:shape id="_x0000_i1343" type="#_x0000_t75" style="width:45.75pt;height:18.75pt" o:ole="">
                  <v:imagedata r:id="rId658" o:title=""/>
                </v:shape>
                <o:OLEObject Type="Embed" ProgID="Equation.DSMT4" ShapeID="_x0000_i1343" DrawAspect="Content" ObjectID="_1401226718" r:id="rId659"/>
              </w:object>
            </w: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CF6408">
              <w:rPr>
                <w:color w:val="000000"/>
                <w:position w:val="-52"/>
                <w:szCs w:val="28"/>
              </w:rPr>
              <w:object w:dxaOrig="940" w:dyaOrig="1180">
                <v:shape id="_x0000_i1344" type="#_x0000_t75" style="width:47.25pt;height:57.75pt" o:ole="">
                  <v:imagedata r:id="rId660" o:title=""/>
                </v:shape>
                <o:OLEObject Type="Embed" ProgID="Equation.DSMT4" ShapeID="_x0000_i1344" DrawAspect="Content" ObjectID="_1401226719" r:id="rId661"/>
              </w:object>
            </w:r>
          </w:p>
        </w:tc>
        <w:tc>
          <w:tcPr>
            <w:tcW w:w="0" w:type="auto"/>
            <w:vAlign w:val="center"/>
          </w:tcPr>
          <w:p w:rsidR="00F617CD" w:rsidRDefault="00BF04EB" w:rsidP="00F617CD">
            <w:pPr>
              <w:pStyle w:val="af9"/>
            </w:pPr>
            <w:r w:rsidRPr="00BF04EB">
              <w:rPr>
                <w:position w:val="-6"/>
              </w:rPr>
              <w:object w:dxaOrig="1260" w:dyaOrig="360">
                <v:shape id="_x0000_i1345" type="#_x0000_t75" style="width:63pt;height:18pt" o:ole="">
                  <v:imagedata r:id="rId662" o:title=""/>
                </v:shape>
                <o:OLEObject Type="Embed" ProgID="Equation.DSMT4" ShapeID="_x0000_i1345" DrawAspect="Content" ObjectID="_1401226720" r:id="rId663"/>
              </w:object>
            </w:r>
          </w:p>
        </w:tc>
      </w:tr>
      <w:tr w:rsidR="00BA3BB1" w:rsidTr="00F617CD"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F44BDC">
              <w:rPr>
                <w:color w:val="000000"/>
                <w:position w:val="-12"/>
                <w:szCs w:val="28"/>
              </w:rPr>
              <w:object w:dxaOrig="720" w:dyaOrig="380">
                <v:shape id="_x0000_i1346" type="#_x0000_t75" style="width:36pt;height:18.75pt" o:ole="">
                  <v:imagedata r:id="rId664" o:title=""/>
                </v:shape>
                <o:OLEObject Type="Embed" ProgID="Equation.DSMT4" ShapeID="_x0000_i1346" DrawAspect="Content" ObjectID="_1401226721" r:id="rId665"/>
              </w:object>
            </w: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CF6408">
              <w:rPr>
                <w:color w:val="000000"/>
                <w:position w:val="-52"/>
                <w:szCs w:val="28"/>
              </w:rPr>
              <w:object w:dxaOrig="1020" w:dyaOrig="1180">
                <v:shape id="_x0000_i1347" type="#_x0000_t75" style="width:51.75pt;height:57.75pt" o:ole="">
                  <v:imagedata r:id="rId666" o:title=""/>
                </v:shape>
                <o:OLEObject Type="Embed" ProgID="Equation.DSMT4" ShapeID="_x0000_i1347" DrawAspect="Content" ObjectID="_1401226722" r:id="rId667"/>
              </w:object>
            </w:r>
          </w:p>
        </w:tc>
        <w:tc>
          <w:tcPr>
            <w:tcW w:w="0" w:type="auto"/>
            <w:vAlign w:val="center"/>
          </w:tcPr>
          <w:p w:rsidR="00F617CD" w:rsidRDefault="00BF04EB" w:rsidP="00F617CD">
            <w:pPr>
              <w:pStyle w:val="af9"/>
            </w:pPr>
            <w:r w:rsidRPr="00BF04EB">
              <w:rPr>
                <w:position w:val="-6"/>
              </w:rPr>
              <w:object w:dxaOrig="1260" w:dyaOrig="360">
                <v:shape id="_x0000_i1348" type="#_x0000_t75" style="width:63pt;height:18pt" o:ole="">
                  <v:imagedata r:id="rId668" o:title=""/>
                </v:shape>
                <o:OLEObject Type="Embed" ProgID="Equation.DSMT4" ShapeID="_x0000_i1348" DrawAspect="Content" ObjectID="_1401226723" r:id="rId669"/>
              </w:object>
            </w:r>
          </w:p>
        </w:tc>
      </w:tr>
      <w:tr w:rsidR="00BA3BB1" w:rsidTr="00F617CD"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F44BDC">
              <w:rPr>
                <w:color w:val="000000"/>
                <w:position w:val="-12"/>
                <w:szCs w:val="28"/>
              </w:rPr>
              <w:object w:dxaOrig="720" w:dyaOrig="380">
                <v:shape id="_x0000_i1349" type="#_x0000_t75" style="width:36pt;height:18.75pt" o:ole="">
                  <v:imagedata r:id="rId670" o:title=""/>
                </v:shape>
                <o:OLEObject Type="Embed" ProgID="Equation.DSMT4" ShapeID="_x0000_i1349" DrawAspect="Content" ObjectID="_1401226724" r:id="rId671"/>
              </w:object>
            </w: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CF6408">
              <w:rPr>
                <w:color w:val="000000"/>
                <w:position w:val="-52"/>
                <w:szCs w:val="28"/>
              </w:rPr>
              <w:object w:dxaOrig="1040" w:dyaOrig="1180">
                <v:shape id="_x0000_i1350" type="#_x0000_t75" style="width:52.5pt;height:57.75pt" o:ole="">
                  <v:imagedata r:id="rId672" o:title=""/>
                </v:shape>
                <o:OLEObject Type="Embed" ProgID="Equation.DSMT4" ShapeID="_x0000_i1350" DrawAspect="Content" ObjectID="_1401226725" r:id="rId673"/>
              </w:object>
            </w:r>
          </w:p>
        </w:tc>
        <w:tc>
          <w:tcPr>
            <w:tcW w:w="0" w:type="auto"/>
            <w:vAlign w:val="center"/>
          </w:tcPr>
          <w:p w:rsidR="00F617CD" w:rsidRDefault="00BF04EB" w:rsidP="00F617CD">
            <w:pPr>
              <w:pStyle w:val="af9"/>
            </w:pPr>
            <w:r w:rsidRPr="00BF04EB">
              <w:rPr>
                <w:position w:val="-6"/>
              </w:rPr>
              <w:object w:dxaOrig="1260" w:dyaOrig="360">
                <v:shape id="_x0000_i1351" type="#_x0000_t75" style="width:63pt;height:18pt" o:ole="">
                  <v:imagedata r:id="rId674" o:title=""/>
                </v:shape>
                <o:OLEObject Type="Embed" ProgID="Equation.DSMT4" ShapeID="_x0000_i1351" DrawAspect="Content" ObjectID="_1401226726" r:id="rId675"/>
              </w:object>
            </w:r>
          </w:p>
        </w:tc>
      </w:tr>
      <w:tr w:rsidR="00BA3BB1" w:rsidTr="00F617CD"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Merge/>
            <w:vAlign w:val="center"/>
          </w:tcPr>
          <w:p w:rsidR="00F617CD" w:rsidRDefault="00F617CD" w:rsidP="00F617CD">
            <w:pPr>
              <w:pStyle w:val="af9"/>
            </w:pP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F44BDC">
              <w:rPr>
                <w:color w:val="000000"/>
                <w:position w:val="-12"/>
                <w:szCs w:val="28"/>
              </w:rPr>
              <w:object w:dxaOrig="720" w:dyaOrig="380">
                <v:shape id="_x0000_i1352" type="#_x0000_t75" style="width:36pt;height:18.75pt" o:ole="">
                  <v:imagedata r:id="rId676" o:title=""/>
                </v:shape>
                <o:OLEObject Type="Embed" ProgID="Equation.DSMT4" ShapeID="_x0000_i1352" DrawAspect="Content" ObjectID="_1401226727" r:id="rId677"/>
              </w:object>
            </w:r>
          </w:p>
        </w:tc>
        <w:tc>
          <w:tcPr>
            <w:tcW w:w="0" w:type="auto"/>
            <w:vAlign w:val="center"/>
          </w:tcPr>
          <w:p w:rsidR="00F617CD" w:rsidRDefault="00F617CD" w:rsidP="00F617CD">
            <w:pPr>
              <w:pStyle w:val="af9"/>
            </w:pPr>
            <w:r w:rsidRPr="00CF6408">
              <w:rPr>
                <w:color w:val="000000"/>
                <w:position w:val="-52"/>
                <w:szCs w:val="28"/>
              </w:rPr>
              <w:object w:dxaOrig="1300" w:dyaOrig="1180">
                <v:shape id="_x0000_i1353" type="#_x0000_t75" style="width:65.25pt;height:57.75pt" o:ole="">
                  <v:imagedata r:id="rId678" o:title=""/>
                </v:shape>
                <o:OLEObject Type="Embed" ProgID="Equation.DSMT4" ShapeID="_x0000_i1353" DrawAspect="Content" ObjectID="_1401226728" r:id="rId679"/>
              </w:object>
            </w:r>
          </w:p>
        </w:tc>
        <w:tc>
          <w:tcPr>
            <w:tcW w:w="0" w:type="auto"/>
            <w:vAlign w:val="center"/>
          </w:tcPr>
          <w:p w:rsidR="00F617CD" w:rsidRDefault="006C33A1" w:rsidP="00F617CD">
            <w:pPr>
              <w:pStyle w:val="af9"/>
            </w:pPr>
            <w:r w:rsidRPr="00BF04EB">
              <w:rPr>
                <w:position w:val="-6"/>
              </w:rPr>
              <w:object w:dxaOrig="1200" w:dyaOrig="360">
                <v:shape id="_x0000_i1354" type="#_x0000_t75" style="width:60pt;height:18pt" o:ole="">
                  <v:imagedata r:id="rId680" o:title=""/>
                </v:shape>
                <o:OLEObject Type="Embed" ProgID="Equation.DSMT4" ShapeID="_x0000_i1354" DrawAspect="Content" ObjectID="_1401226729" r:id="rId681"/>
              </w:object>
            </w:r>
          </w:p>
        </w:tc>
      </w:tr>
    </w:tbl>
    <w:p w:rsidR="00F32385" w:rsidRDefault="00F32385" w:rsidP="004100BE">
      <w:pPr>
        <w:pStyle w:val="af2"/>
        <w:keepNext/>
        <w:keepLines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26</w:t>
        </w:r>
      </w:fldSimple>
      <w:r>
        <w:t xml:space="preserve">. </w:t>
      </w:r>
      <w:r w:rsidRPr="00BB78AF">
        <w:t>Решение задачи для демографической модели (Pc=4)</w:t>
      </w:r>
    </w:p>
    <w:p w:rsidR="00FD5640" w:rsidRDefault="007E6862" w:rsidP="00F32385">
      <w:pPr>
        <w:keepLines/>
      </w:pPr>
      <w:r>
        <w:rPr>
          <w:noProof/>
          <w:lang w:eastAsia="ru-RU"/>
        </w:rPr>
        <w:drawing>
          <wp:inline distT="0" distB="0" distL="0" distR="0">
            <wp:extent cx="5088978" cy="3342290"/>
            <wp:effectExtent l="19050" t="0" r="0" b="0"/>
            <wp:docPr id="1" name="Рисунок 0" descr="population-worl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tion-world-2.png"/>
                    <pic:cNvPicPr/>
                  </pic:nvPicPr>
                  <pic:blipFill>
                    <a:blip r:embed="rId682" cstate="print"/>
                    <a:srcRect l="7911" t="4072" r="6373"/>
                    <a:stretch>
                      <a:fillRect/>
                    </a:stretch>
                  </pic:blipFill>
                  <pic:spPr>
                    <a:xfrm>
                      <a:off x="0" y="0"/>
                      <a:ext cx="5088978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85" w:rsidRDefault="00F32385" w:rsidP="004100BE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27</w:t>
        </w:r>
      </w:fldSimple>
      <w:r>
        <w:t xml:space="preserve">. </w:t>
      </w:r>
      <w:r w:rsidRPr="00CB295C">
        <w:t xml:space="preserve">Решение задачи </w:t>
      </w:r>
      <w:r>
        <w:t>для демографической модели (Pc=5.2</w:t>
      </w:r>
      <w:r w:rsidRPr="00CB295C">
        <w:t>)</w:t>
      </w:r>
    </w:p>
    <w:p w:rsidR="007E6862" w:rsidRDefault="007E6862" w:rsidP="00F32385">
      <w:r>
        <w:rPr>
          <w:noProof/>
          <w:lang w:eastAsia="ru-RU"/>
        </w:rPr>
        <w:drawing>
          <wp:inline distT="0" distB="0" distL="0" distR="0">
            <wp:extent cx="5104743" cy="3342290"/>
            <wp:effectExtent l="19050" t="0" r="657" b="0"/>
            <wp:docPr id="2" name="Рисунок 1" descr="population-wor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tion-world.png"/>
                    <pic:cNvPicPr/>
                  </pic:nvPicPr>
                  <pic:blipFill>
                    <a:blip r:embed="rId683" cstate="print"/>
                    <a:srcRect l="7646" t="4072" r="6319"/>
                    <a:stretch>
                      <a:fillRect/>
                    </a:stretch>
                  </pic:blipFill>
                  <pic:spPr>
                    <a:xfrm>
                      <a:off x="0" y="0"/>
                      <a:ext cx="5104743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85" w:rsidRDefault="00F32385" w:rsidP="004100BE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28</w:t>
        </w:r>
      </w:fldSimple>
      <w:r>
        <w:t xml:space="preserve">. </w:t>
      </w:r>
      <w:r w:rsidRPr="001A6F00">
        <w:t xml:space="preserve">Решение задачи </w:t>
      </w:r>
      <w:r>
        <w:t>для демографической модели (Pc=6</w:t>
      </w:r>
      <w:r w:rsidRPr="001A6F00">
        <w:t>)</w:t>
      </w:r>
    </w:p>
    <w:p w:rsidR="007E6862" w:rsidRDefault="007E6862" w:rsidP="00F32385">
      <w:r>
        <w:rPr>
          <w:noProof/>
          <w:lang w:eastAsia="ru-RU"/>
        </w:rPr>
        <w:drawing>
          <wp:inline distT="0" distB="0" distL="0" distR="0">
            <wp:extent cx="5073212" cy="3358055"/>
            <wp:effectExtent l="19050" t="0" r="0" b="0"/>
            <wp:docPr id="4" name="Рисунок 3" descr="population-worl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tion-world-3.png"/>
                    <pic:cNvPicPr/>
                  </pic:nvPicPr>
                  <pic:blipFill>
                    <a:blip r:embed="rId684" cstate="print"/>
                    <a:srcRect l="8177" t="3620" r="6319"/>
                    <a:stretch>
                      <a:fillRect/>
                    </a:stretch>
                  </pic:blipFill>
                  <pic:spPr>
                    <a:xfrm>
                      <a:off x="0" y="0"/>
                      <a:ext cx="5073212" cy="33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85" w:rsidRDefault="00F32385" w:rsidP="004100BE">
      <w:pPr>
        <w:pStyle w:val="af2"/>
        <w:keepNext/>
        <w:jc w:val="center"/>
      </w:pPr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29</w:t>
        </w:r>
      </w:fldSimple>
      <w:r>
        <w:t xml:space="preserve">. </w:t>
      </w:r>
      <w:r w:rsidRPr="00DE02DE">
        <w:t xml:space="preserve">Решение задачи </w:t>
      </w:r>
      <w:r>
        <w:t>для демографической модели (Pc=7</w:t>
      </w:r>
      <w:r w:rsidRPr="00DE02DE">
        <w:t>)</w:t>
      </w:r>
    </w:p>
    <w:p w:rsidR="007E6862" w:rsidRDefault="007E6862" w:rsidP="00F32385">
      <w:r>
        <w:rPr>
          <w:noProof/>
          <w:lang w:eastAsia="ru-RU"/>
        </w:rPr>
        <w:drawing>
          <wp:inline distT="0" distB="0" distL="0" distR="0">
            <wp:extent cx="5136274" cy="3326524"/>
            <wp:effectExtent l="19050" t="0" r="7226" b="0"/>
            <wp:docPr id="5" name="Рисунок 4" descr="population-worl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tion-world-4.png"/>
                    <pic:cNvPicPr/>
                  </pic:nvPicPr>
                  <pic:blipFill>
                    <a:blip r:embed="rId685" cstate="print"/>
                    <a:srcRect l="7655" t="4525" r="5788"/>
                    <a:stretch>
                      <a:fillRect/>
                    </a:stretch>
                  </pic:blipFill>
                  <pic:spPr>
                    <a:xfrm>
                      <a:off x="0" y="0"/>
                      <a:ext cx="5136274" cy="3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85" w:rsidRDefault="00F32385" w:rsidP="004100BE">
      <w:pPr>
        <w:pStyle w:val="af2"/>
        <w:keepNext/>
        <w:jc w:val="center"/>
      </w:pPr>
      <w:r>
        <w:t xml:space="preserve">Рисунок </w:t>
      </w:r>
      <w:fldSimple w:instr=" SEQ Рисунок \* ARABIC ">
        <w:r w:rsidR="000E56C9">
          <w:rPr>
            <w:noProof/>
          </w:rPr>
          <w:t>30</w:t>
        </w:r>
      </w:fldSimple>
      <w:r>
        <w:t xml:space="preserve">. </w:t>
      </w:r>
      <w:r w:rsidRPr="001B5332">
        <w:t xml:space="preserve">Решение задачи </w:t>
      </w:r>
      <w:r>
        <w:t>для демографической модели (Pc=9</w:t>
      </w:r>
      <w:r w:rsidRPr="001B5332">
        <w:t>)</w:t>
      </w:r>
    </w:p>
    <w:p w:rsidR="007E6862" w:rsidRPr="007C5F0E" w:rsidRDefault="007E6862" w:rsidP="00F32385">
      <w:r>
        <w:rPr>
          <w:noProof/>
          <w:lang w:eastAsia="ru-RU"/>
        </w:rPr>
        <w:drawing>
          <wp:inline distT="0" distB="0" distL="0" distR="0">
            <wp:extent cx="5199336" cy="3326524"/>
            <wp:effectExtent l="19050" t="0" r="1314" b="0"/>
            <wp:docPr id="6" name="Рисунок 5" descr="population-worl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tion-world-5.png"/>
                    <pic:cNvPicPr/>
                  </pic:nvPicPr>
                  <pic:blipFill>
                    <a:blip r:embed="rId686" cstate="print"/>
                    <a:srcRect l="6849" t="4525" r="5523"/>
                    <a:stretch>
                      <a:fillRect/>
                    </a:stretch>
                  </pic:blipFill>
                  <pic:spPr>
                    <a:xfrm>
                      <a:off x="0" y="0"/>
                      <a:ext cx="5199336" cy="3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CD" w:rsidRDefault="0000245A" w:rsidP="0000245A">
      <w:r>
        <w:t xml:space="preserve">Ниже приведён график поведения ошибки </w:t>
      </w:r>
      <w:r w:rsidR="0014643C">
        <w:t xml:space="preserve">решения </w:t>
      </w:r>
      <w:r>
        <w:t>для демографич</w:t>
      </w:r>
      <w:r>
        <w:t>е</w:t>
      </w:r>
      <w:r>
        <w:t>ской модели</w:t>
      </w:r>
      <w:r w:rsidR="00B06949">
        <w:t xml:space="preserve"> </w:t>
      </w:r>
      <w:r w:rsidR="001C4DA8">
        <w:fldChar w:fldCharType="begin"/>
      </w:r>
      <w:r w:rsidR="00B06949">
        <w:instrText xml:space="preserve"> REF f_population_model_dde \h </w:instrText>
      </w:r>
      <w:r w:rsidR="001C4DA8">
        <w:fldChar w:fldCharType="separate"/>
      </w:r>
      <w:r w:rsidR="000E56C9">
        <w:t>(</w:t>
      </w:r>
      <w:r w:rsidR="000E56C9">
        <w:rPr>
          <w:noProof/>
        </w:rPr>
        <w:t>4</w:t>
      </w:r>
      <w:r w:rsidR="000E56C9">
        <w:t>.</w:t>
      </w:r>
      <w:r w:rsidR="000E56C9">
        <w:rPr>
          <w:noProof/>
        </w:rPr>
        <w:t>1</w:t>
      </w:r>
      <w:r w:rsidR="000E56C9">
        <w:t>)</w:t>
      </w:r>
      <w:r w:rsidR="001C4DA8">
        <w:fldChar w:fldCharType="end"/>
      </w:r>
      <w:r w:rsidR="00B06949">
        <w:t xml:space="preserve"> (</w:t>
      </w:r>
      <w:r w:rsidR="001C4DA8">
        <w:fldChar w:fldCharType="begin"/>
      </w:r>
      <w:r w:rsidR="00B06949">
        <w:instrText xml:space="preserve"> REF _Ref327402004 \h </w:instrText>
      </w:r>
      <w:r w:rsidR="001C4DA8">
        <w:fldChar w:fldCharType="separate"/>
      </w:r>
      <w:r w:rsidR="000E56C9">
        <w:t xml:space="preserve">Рисунок </w:t>
      </w:r>
      <w:r w:rsidR="000E56C9">
        <w:rPr>
          <w:noProof/>
        </w:rPr>
        <w:t>31</w:t>
      </w:r>
      <w:r w:rsidR="001C4DA8">
        <w:fldChar w:fldCharType="end"/>
      </w:r>
      <w:r w:rsidR="00B06949">
        <w:t>), из которого следует, что модель, возможно, недостаточно точно описывает реальный процесс.</w:t>
      </w:r>
    </w:p>
    <w:p w:rsidR="00B06949" w:rsidRDefault="00B06949" w:rsidP="00B06949">
      <w:pPr>
        <w:pStyle w:val="af2"/>
        <w:keepNext/>
        <w:jc w:val="center"/>
      </w:pPr>
      <w:bookmarkStart w:id="64" w:name="_Ref327402004"/>
      <w:r>
        <w:lastRenderedPageBreak/>
        <w:t xml:space="preserve">Рисунок </w:t>
      </w:r>
      <w:fldSimple w:instr=" SEQ Рисунок \* ARABIC ">
        <w:r w:rsidR="000E56C9">
          <w:rPr>
            <w:noProof/>
          </w:rPr>
          <w:t>31</w:t>
        </w:r>
      </w:fldSimple>
      <w:bookmarkEnd w:id="64"/>
      <w:r>
        <w:t>. Ошибка решения для задачи демографической</w:t>
      </w:r>
      <w:r>
        <w:rPr>
          <w:noProof/>
        </w:rPr>
        <w:t xml:space="preserve"> модели</w:t>
      </w:r>
    </w:p>
    <w:p w:rsidR="004C103A" w:rsidRDefault="00B06949" w:rsidP="00784D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5715" cy="3657143"/>
            <wp:effectExtent l="19050" t="0" r="0" b="0"/>
            <wp:docPr id="1828" name="Рисунок 1827" descr="world-population-5.2-ERR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-population-5.2-ERRORS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54" w:rsidRPr="001E566C" w:rsidRDefault="001A3454" w:rsidP="001E566C">
      <w:pPr>
        <w:pStyle w:val="10"/>
      </w:pPr>
      <w:bookmarkStart w:id="65" w:name="_Toc327477761"/>
      <w:r w:rsidRPr="001E566C">
        <w:lastRenderedPageBreak/>
        <w:t>Безопасность жизнедеятельности</w:t>
      </w:r>
      <w:bookmarkEnd w:id="65"/>
    </w:p>
    <w:p w:rsidR="001A3454" w:rsidRPr="00CB068F" w:rsidRDefault="001C4DA8" w:rsidP="00EA4866">
      <w:r>
        <w:fldChar w:fldCharType="begin"/>
      </w:r>
      <w:r w:rsidR="00A2162C">
        <w:instrText xml:space="preserve"> MACROBUTTON MTEditEquationSection2 </w:instrText>
      </w:r>
      <w:r w:rsidR="00A2162C" w:rsidRPr="00A2162C">
        <w:rPr>
          <w:rStyle w:val="MTEquationSection"/>
        </w:rPr>
        <w:instrText>Equation Section (Next)</w:instrText>
      </w:r>
      <w:r>
        <w:fldChar w:fldCharType="begin"/>
      </w:r>
      <w:r w:rsidR="00A2162C">
        <w:instrText xml:space="preserve"> SEQ MTEqn \r \h \* MERGEFORMAT </w:instrText>
      </w:r>
      <w:r>
        <w:fldChar w:fldCharType="end"/>
      </w:r>
      <w:r>
        <w:fldChar w:fldCharType="begin"/>
      </w:r>
      <w:r w:rsidR="00A2162C">
        <w:instrText xml:space="preserve"> SEQ MTSec \h \* MERGEFORMAT </w:instrText>
      </w:r>
      <w:r>
        <w:fldChar w:fldCharType="end"/>
      </w:r>
      <w:r>
        <w:fldChar w:fldCharType="end"/>
      </w:r>
      <w:r w:rsidR="001A3454" w:rsidRPr="00CB068F">
        <w:t xml:space="preserve">С развитием научно-технического прогресса </w:t>
      </w:r>
      <w:r w:rsidR="001A3454">
        <w:t>н</w:t>
      </w:r>
      <w:r w:rsidR="001A3454">
        <w:t>е</w:t>
      </w:r>
      <w:r w:rsidR="001A3454">
        <w:t>маловажную роль играет возмож</w:t>
      </w:r>
      <w:r w:rsidR="001A3454" w:rsidRPr="00CB068F">
        <w:t>ность безопасного исполнения людьми св</w:t>
      </w:r>
      <w:r w:rsidR="001A3454" w:rsidRPr="00CB068F">
        <w:t>о</w:t>
      </w:r>
      <w:r w:rsidR="001A3454" w:rsidRPr="00CB068F">
        <w:t>их трудовых обязан</w:t>
      </w:r>
      <w:r w:rsidR="001A3454">
        <w:t>ностей. В связи с этим была соз</w:t>
      </w:r>
      <w:r w:rsidR="001A3454" w:rsidRPr="00CB068F">
        <w:t xml:space="preserve">дана и развивается наука о безопасности труда и </w:t>
      </w:r>
      <w:r w:rsidR="001A3454">
        <w:t>жиз</w:t>
      </w:r>
      <w:r w:rsidR="00BA3BB1">
        <w:softHyphen/>
      </w:r>
      <w:r w:rsidR="001A3454">
        <w:t>недеятельности чело</w:t>
      </w:r>
      <w:r w:rsidR="001A3454" w:rsidRPr="00CB068F">
        <w:t>века.</w:t>
      </w:r>
    </w:p>
    <w:p w:rsidR="001A3454" w:rsidRPr="00CB068F" w:rsidRDefault="001A3454" w:rsidP="00EA4866">
      <w:r w:rsidRPr="00CB068F">
        <w:rPr>
          <w:i/>
        </w:rPr>
        <w:t>Безопасность жизнедеятельности (БЖД)</w:t>
      </w:r>
      <w:r w:rsidRPr="00CB068F">
        <w:t xml:space="preserve"> - это </w:t>
      </w:r>
      <w:r>
        <w:t>комплекс мероприятий, направлен</w:t>
      </w:r>
      <w:r w:rsidRPr="00CB068F">
        <w:t>ных на обеспечение безопасности человека в сре</w:t>
      </w:r>
      <w:r>
        <w:t>де обитания, со</w:t>
      </w:r>
      <w:r w:rsidR="00BA3BB1">
        <w:softHyphen/>
      </w:r>
      <w:r>
        <w:t>хранение его здоровья, раз</w:t>
      </w:r>
      <w:r w:rsidRPr="00CB068F">
        <w:t>работку методов и средств защиты путем сниже</w:t>
      </w:r>
      <w:r w:rsidR="00BA3BB1">
        <w:softHyphen/>
      </w:r>
      <w:r w:rsidRPr="00CB068F">
        <w:t>ния влияния вредных</w:t>
      </w:r>
      <w:r>
        <w:t xml:space="preserve"> и опасных фак</w:t>
      </w:r>
      <w:r w:rsidRPr="00CB068F">
        <w:t>торов до допустимых значений, выра</w:t>
      </w:r>
      <w:r w:rsidR="00BA3BB1">
        <w:softHyphen/>
      </w:r>
      <w:r w:rsidRPr="00CB068F">
        <w:t xml:space="preserve">ботку </w:t>
      </w:r>
      <w:r>
        <w:t>мер по ограничению ущерба в ликвидации по</w:t>
      </w:r>
      <w:r w:rsidRPr="00CB068F">
        <w:t>следствий чрезвычайных ситуаций</w:t>
      </w:r>
      <w:r w:rsidR="00915836">
        <w:t xml:space="preserve"> мирного и военного времени</w:t>
      </w:r>
      <w:r w:rsidRPr="00CB068F">
        <w:t>.</w:t>
      </w:r>
    </w:p>
    <w:p w:rsidR="001A3454" w:rsidRPr="00CB068F" w:rsidRDefault="001A3454" w:rsidP="00817E40">
      <w:pPr>
        <w:pStyle w:val="4"/>
        <w:ind w:firstLine="0"/>
      </w:pPr>
      <w:r w:rsidRPr="00CB068F">
        <w:t>Цель и содержание БЖД:</w:t>
      </w:r>
    </w:p>
    <w:p w:rsidR="001A3454" w:rsidRPr="00CB068F" w:rsidRDefault="0035129E" w:rsidP="00817E40">
      <w:pPr>
        <w:pStyle w:val="a5"/>
        <w:numPr>
          <w:ilvl w:val="0"/>
          <w:numId w:val="10"/>
        </w:numPr>
        <w:ind w:left="0" w:right="113" w:firstLine="0"/>
      </w:pPr>
      <w:r>
        <w:t>О</w:t>
      </w:r>
      <w:r w:rsidR="001A3454" w:rsidRPr="00CB068F">
        <w:t>бнаружение и изучение факторов окружающей среды, отрицательно влияющ</w:t>
      </w:r>
      <w:r>
        <w:t>их на здоровье человека.</w:t>
      </w:r>
    </w:p>
    <w:p w:rsidR="001A3454" w:rsidRPr="00CB068F" w:rsidRDefault="0035129E" w:rsidP="00817E40">
      <w:pPr>
        <w:pStyle w:val="a5"/>
        <w:numPr>
          <w:ilvl w:val="0"/>
          <w:numId w:val="10"/>
        </w:numPr>
        <w:ind w:left="0" w:right="113" w:firstLine="0"/>
      </w:pPr>
      <w:r>
        <w:t>О</w:t>
      </w:r>
      <w:r w:rsidR="001A3454" w:rsidRPr="00CB068F">
        <w:t xml:space="preserve">слабление действия этих факторов до безопасных пределов или </w:t>
      </w:r>
      <w:r>
        <w:t>и</w:t>
      </w:r>
      <w:r>
        <w:t>с</w:t>
      </w:r>
      <w:r>
        <w:t>клю</w:t>
      </w:r>
      <w:r w:rsidR="00BA3BB1">
        <w:softHyphen/>
      </w:r>
      <w:r>
        <w:t xml:space="preserve">чение </w:t>
      </w:r>
      <w:proofErr w:type="gramStart"/>
      <w:r>
        <w:t>их</w:t>
      </w:r>
      <w:proofErr w:type="gramEnd"/>
      <w:r>
        <w:t xml:space="preserve"> если это возможно.</w:t>
      </w:r>
    </w:p>
    <w:p w:rsidR="001A3454" w:rsidRPr="00CB068F" w:rsidRDefault="0035129E" w:rsidP="00817E40">
      <w:pPr>
        <w:pStyle w:val="a5"/>
        <w:numPr>
          <w:ilvl w:val="0"/>
          <w:numId w:val="10"/>
        </w:numPr>
        <w:ind w:left="0" w:right="113" w:firstLine="0"/>
      </w:pPr>
      <w:r>
        <w:t>Л</w:t>
      </w:r>
      <w:r w:rsidR="001A3454" w:rsidRPr="00CB068F">
        <w:t>иквидация последствий катастроф и стихийных бедствий.</w:t>
      </w:r>
    </w:p>
    <w:p w:rsidR="001A3454" w:rsidRPr="00CB068F" w:rsidRDefault="001A3454" w:rsidP="00EA4866">
      <w:r w:rsidRPr="00CB068F">
        <w:t xml:space="preserve">Круг практических задач </w:t>
      </w:r>
      <w:proofErr w:type="gramStart"/>
      <w:r w:rsidRPr="00CB068F">
        <w:t>БЖД</w:t>
      </w:r>
      <w:proofErr w:type="gramEnd"/>
      <w:r w:rsidRPr="00CB068F">
        <w:t xml:space="preserve"> прежде всего об</w:t>
      </w:r>
      <w:r w:rsidR="0035129E">
        <w:t>условлен выбором прин</w:t>
      </w:r>
      <w:r w:rsidR="00BA3BB1">
        <w:softHyphen/>
      </w:r>
      <w:r w:rsidR="0035129E">
        <w:t>ципов защи</w:t>
      </w:r>
      <w:r w:rsidRPr="00CB068F">
        <w:t>ты, разработкой и рациональным использование</w:t>
      </w:r>
      <w:r w:rsidR="0035129E">
        <w:t>м средств защиты человека и при</w:t>
      </w:r>
      <w:r w:rsidRPr="00CB068F">
        <w:t>родной среды от воздействия техногенных источников и сти</w:t>
      </w:r>
      <w:r w:rsidR="00BA3BB1">
        <w:softHyphen/>
      </w:r>
      <w:r w:rsidRPr="00CB068F">
        <w:t>хийных явлений, а также средств, обеспечивающих комфортное состояние среды жизнедеятельности.</w:t>
      </w:r>
    </w:p>
    <w:p w:rsidR="001A3454" w:rsidRDefault="001A3454" w:rsidP="00EA4866">
      <w:r>
        <w:t>Охрана здоровья трудящихся, обеспечение безо</w:t>
      </w:r>
      <w:r w:rsidR="001C24D8">
        <w:t>пасности условий труда, ликвида</w:t>
      </w:r>
      <w:r>
        <w:t>ция профессиональных заболеваний и производстве</w:t>
      </w:r>
      <w:r w:rsidR="001C24D8">
        <w:t>нного травма</w:t>
      </w:r>
      <w:r w:rsidR="00BA3BB1">
        <w:softHyphen/>
      </w:r>
      <w:r w:rsidR="001C24D8">
        <w:t>тизма составляет од</w:t>
      </w:r>
      <w:r>
        <w:t>ну из главных забот человеческого общества. Обращается</w:t>
      </w:r>
      <w:r w:rsidR="001C24D8">
        <w:t xml:space="preserve"> внимание на необходимость широ</w:t>
      </w:r>
      <w:r>
        <w:t>кого применения прогрессивных форм на</w:t>
      </w:r>
      <w:r w:rsidR="00BA3BB1">
        <w:softHyphen/>
      </w:r>
      <w:r>
        <w:t>учной организац</w:t>
      </w:r>
      <w:r w:rsidR="00DF1202">
        <w:t>ии труда, сведения к миниму</w:t>
      </w:r>
      <w:r>
        <w:t>му ручного, малоквалифициро</w:t>
      </w:r>
      <w:r w:rsidR="00BA3BB1">
        <w:softHyphen/>
      </w:r>
      <w:r>
        <w:lastRenderedPageBreak/>
        <w:t>ванного труда, создан</w:t>
      </w:r>
      <w:r w:rsidR="00711850">
        <w:t>ия обстановки, исключающей про</w:t>
      </w:r>
      <w:r>
        <w:t>фессиональные забо</w:t>
      </w:r>
      <w:r w:rsidR="00BA3BB1">
        <w:softHyphen/>
      </w:r>
      <w:r>
        <w:t xml:space="preserve">левания и производственный травматизм. </w:t>
      </w:r>
    </w:p>
    <w:p w:rsidR="001A3454" w:rsidRDefault="001A3454" w:rsidP="00EA4866">
      <w:r>
        <w:t>На рабочем месте должны быть предусмотрен</w:t>
      </w:r>
      <w:r w:rsidR="00610028">
        <w:t>ы меры защиты от воз</w:t>
      </w:r>
      <w:r w:rsidR="00BA3BB1">
        <w:softHyphen/>
      </w:r>
      <w:r w:rsidR="00610028">
        <w:t>можного воз</w:t>
      </w:r>
      <w:r>
        <w:t>действия опасных и вредных факторов производст</w:t>
      </w:r>
      <w:r w:rsidR="00610028">
        <w:t>ва. Уровни этих факторов не дол</w:t>
      </w:r>
      <w:r>
        <w:t>жны превышать предельных значений, оговоренных правовыми, техническими и са</w:t>
      </w:r>
      <w:r>
        <w:softHyphen/>
        <w:t>нитарно-техническими нормами. Эти норма</w:t>
      </w:r>
      <w:r w:rsidR="00BA3BB1">
        <w:softHyphen/>
      </w:r>
      <w:r>
        <w:t xml:space="preserve">тивные документы обязывают к созданию на рабочем месте условий труда, при которых влияние опасных и вредных факторов </w:t>
      </w:r>
      <w:proofErr w:type="gramStart"/>
      <w:r>
        <w:t>на</w:t>
      </w:r>
      <w:proofErr w:type="gramEnd"/>
      <w:r>
        <w:t xml:space="preserve"> работающих либо уст</w:t>
      </w:r>
      <w:r w:rsidR="00BA3BB1">
        <w:softHyphen/>
      </w:r>
      <w:r>
        <w:t>ранено совсем, либо находится в допустимых пределах.</w:t>
      </w:r>
    </w:p>
    <w:p w:rsidR="00C06BFD" w:rsidRDefault="001A3454" w:rsidP="00EA4866">
      <w:r>
        <w:t>Данный раздел дипломного проекта посвящен рассмотрению следу</w:t>
      </w:r>
      <w:r>
        <w:t>ю</w:t>
      </w:r>
      <w:r>
        <w:t xml:space="preserve">щих вопросов: </w:t>
      </w:r>
    </w:p>
    <w:p w:rsidR="001A3454" w:rsidRDefault="001A3454" w:rsidP="00817E40">
      <w:pPr>
        <w:pStyle w:val="a5"/>
        <w:numPr>
          <w:ilvl w:val="0"/>
          <w:numId w:val="6"/>
        </w:numPr>
        <w:ind w:left="0" w:right="113" w:firstLine="0"/>
      </w:pPr>
      <w:r>
        <w:t>определение оптимальных условий труда инженера - программиста;</w:t>
      </w:r>
    </w:p>
    <w:p w:rsidR="001A3454" w:rsidRDefault="001A3454" w:rsidP="00817E40">
      <w:pPr>
        <w:pStyle w:val="a5"/>
        <w:numPr>
          <w:ilvl w:val="0"/>
          <w:numId w:val="6"/>
        </w:numPr>
        <w:spacing w:after="0"/>
        <w:ind w:left="0" w:right="113" w:firstLine="0"/>
      </w:pPr>
      <w:r>
        <w:t>расчет освещенности;</w:t>
      </w:r>
    </w:p>
    <w:p w:rsidR="001A3454" w:rsidRDefault="001A3454" w:rsidP="00817E40">
      <w:pPr>
        <w:pStyle w:val="a5"/>
        <w:numPr>
          <w:ilvl w:val="0"/>
          <w:numId w:val="6"/>
        </w:numPr>
        <w:spacing w:after="0"/>
        <w:ind w:left="0" w:right="113" w:firstLine="0"/>
      </w:pPr>
      <w:r>
        <w:t>расчет уровня шума.</w:t>
      </w:r>
    </w:p>
    <w:p w:rsidR="001A3454" w:rsidRPr="00CB068F" w:rsidRDefault="001A3454" w:rsidP="00817E40">
      <w:pPr>
        <w:pStyle w:val="2"/>
        <w:ind w:firstLine="0"/>
      </w:pPr>
      <w:bookmarkStart w:id="66" w:name="_Toc327477762"/>
      <w:r w:rsidRPr="00CB068F">
        <w:t>Характеристика условий труда программиста</w:t>
      </w:r>
      <w:bookmarkEnd w:id="66"/>
    </w:p>
    <w:p w:rsidR="001A3454" w:rsidRDefault="001A3454" w:rsidP="00EA4866">
      <w:r>
        <w:t>Научно-технический прогресс внес серьезные изменен</w:t>
      </w:r>
      <w:r w:rsidR="00C06BFD">
        <w:t>ия в условия пр</w:t>
      </w:r>
      <w:r w:rsidR="00C06BFD">
        <w:t>о</w:t>
      </w:r>
      <w:r w:rsidR="00C06BFD">
        <w:t>изводствен</w:t>
      </w:r>
      <w:r w:rsidR="00C06BFD">
        <w:softHyphen/>
        <w:t>ной деятельности</w:t>
      </w:r>
      <w:r>
        <w:t xml:space="preserve"> работников умственного труда. Их труд стал более интенсивным, напря</w:t>
      </w:r>
      <w:r>
        <w:softHyphen/>
        <w:t>женным, требующим значительных затрат умс</w:t>
      </w:r>
      <w:r>
        <w:t>т</w:t>
      </w:r>
      <w:r>
        <w:t>венной, эмоцио</w:t>
      </w:r>
      <w:r w:rsidR="00C06BFD">
        <w:t>нальной и физи</w:t>
      </w:r>
      <w:r w:rsidR="00C06BFD">
        <w:softHyphen/>
        <w:t xml:space="preserve">ческой энергии. </w:t>
      </w:r>
      <w:r>
        <w:t>Это потребовало комплексн</w:t>
      </w:r>
      <w:r>
        <w:t>о</w:t>
      </w:r>
      <w:r>
        <w:t>г</w:t>
      </w:r>
      <w:r w:rsidR="00C06BFD">
        <w:t>о решения проблем эргономики, ги</w:t>
      </w:r>
      <w:r w:rsidR="00C06BFD">
        <w:softHyphen/>
        <w:t>ги</w:t>
      </w:r>
      <w:r w:rsidR="00C06BFD">
        <w:softHyphen/>
        <w:t xml:space="preserve">ены </w:t>
      </w:r>
      <w:r>
        <w:t>и ор</w:t>
      </w:r>
      <w:r>
        <w:softHyphen/>
        <w:t>ганизации труда, регламент</w:t>
      </w:r>
      <w:r>
        <w:t>а</w:t>
      </w:r>
      <w:r>
        <w:t>ции режимов труда и отдыха.</w:t>
      </w:r>
    </w:p>
    <w:p w:rsidR="001A3454" w:rsidRPr="00CB068F" w:rsidRDefault="001A3454" w:rsidP="00EA4866">
      <w:r w:rsidRPr="00CB068F">
        <w:t>В настоящее время компьютерная техника широко применяется во всех областях дея</w:t>
      </w:r>
      <w:r w:rsidRPr="00CB068F">
        <w:softHyphen/>
        <w:t xml:space="preserve">тельности человека. </w:t>
      </w:r>
      <w:proofErr w:type="gramStart"/>
      <w:r w:rsidRPr="00CB068F">
        <w:t>При работе с ком</w:t>
      </w:r>
      <w:r w:rsidRPr="00CB068F">
        <w:softHyphen/>
        <w:t>пьютером человек подве</w:t>
      </w:r>
      <w:r w:rsidRPr="00CB068F">
        <w:t>р</w:t>
      </w:r>
      <w:r w:rsidRPr="00CB068F">
        <w:t>гается воздействию ряда опасных и вредных производственных факторов: электромагнитных полей (диа</w:t>
      </w:r>
      <w:r w:rsidRPr="00CB068F">
        <w:softHyphen/>
        <w:t>пазон ра</w:t>
      </w:r>
      <w:r w:rsidRPr="00CB068F">
        <w:softHyphen/>
        <w:t>диочастот:</w:t>
      </w:r>
      <w:proofErr w:type="gramEnd"/>
      <w:r w:rsidRPr="00CB068F">
        <w:t xml:space="preserve"> </w:t>
      </w:r>
      <w:proofErr w:type="gramStart"/>
      <w:r w:rsidRPr="00CB068F">
        <w:t>ВЧ, УВЧ и СВЧ), инфр</w:t>
      </w:r>
      <w:r w:rsidRPr="00CB068F">
        <w:t>а</w:t>
      </w:r>
      <w:r w:rsidRPr="00CB068F">
        <w:t>красного и ионизирующего излучений, шума и виб</w:t>
      </w:r>
      <w:r w:rsidRPr="00CB068F">
        <w:softHyphen/>
        <w:t>рации, стати</w:t>
      </w:r>
      <w:r>
        <w:t>ческого эле</w:t>
      </w:r>
      <w:r>
        <w:t>к</w:t>
      </w:r>
      <w:r>
        <w:t>тричества и др</w:t>
      </w:r>
      <w:r w:rsidRPr="00CB068F">
        <w:t>.</w:t>
      </w:r>
      <w:proofErr w:type="gramEnd"/>
    </w:p>
    <w:p w:rsidR="001A3454" w:rsidRPr="00CB068F" w:rsidRDefault="001A3454" w:rsidP="00EA4866">
      <w:r w:rsidRPr="00CB068F">
        <w:lastRenderedPageBreak/>
        <w:t>Работа с компьютером характеризуется значительным умственным н</w:t>
      </w:r>
      <w:r w:rsidRPr="00CB068F">
        <w:t>а</w:t>
      </w:r>
      <w:r w:rsidRPr="00CB068F">
        <w:t>пряжением и нервно-эмоциональной нагрузкой операторов, высокой напр</w:t>
      </w:r>
      <w:r w:rsidRPr="00CB068F">
        <w:t>я</w:t>
      </w:r>
      <w:r w:rsidRPr="00CB068F">
        <w:t>женностью зрительной ра</w:t>
      </w:r>
      <w:r w:rsidRPr="00CB068F">
        <w:softHyphen/>
        <w:t>боты и достаточно большой нагрузкой на мышцы рук при работе с клавиатурой ЭВМ. Большое значение имеет рациональная конструкция и расположение элементов рабоче</w:t>
      </w:r>
      <w:r w:rsidRPr="00CB068F">
        <w:softHyphen/>
        <w:t>го места, что важно для по</w:t>
      </w:r>
      <w:r w:rsidRPr="00CB068F">
        <w:t>д</w:t>
      </w:r>
      <w:r w:rsidRPr="00CB068F">
        <w:t>держания оптимальной рабочей позы человека-опе</w:t>
      </w:r>
      <w:r w:rsidRPr="00CB068F">
        <w:softHyphen/>
        <w:t>ратора.</w:t>
      </w:r>
    </w:p>
    <w:p w:rsidR="001A3454" w:rsidRPr="00CB068F" w:rsidRDefault="001A3454" w:rsidP="00EA4866">
      <w:r w:rsidRPr="00CB068F">
        <w:t>В процессе работы с компьютером необходимо соблюдать правильный режим тру</w:t>
      </w:r>
      <w:r w:rsidRPr="00CB068F">
        <w:softHyphen/>
        <w:t>да и отдыха. В противном случае у персонала отмечаются знач</w:t>
      </w:r>
      <w:r w:rsidRPr="00CB068F">
        <w:t>и</w:t>
      </w:r>
      <w:r w:rsidRPr="00CB068F">
        <w:t>тельное напряже</w:t>
      </w:r>
      <w:r w:rsidRPr="00CB068F">
        <w:softHyphen/>
        <w:t>ние зритель</w:t>
      </w:r>
      <w:r w:rsidRPr="00CB068F">
        <w:softHyphen/>
        <w:t>ного аппарата с появлением жалоб на неудовл</w:t>
      </w:r>
      <w:r w:rsidRPr="00CB068F">
        <w:t>е</w:t>
      </w:r>
      <w:r w:rsidRPr="00CB068F">
        <w:t>творенность работой, го</w:t>
      </w:r>
      <w:r w:rsidRPr="00CB068F">
        <w:softHyphen/>
        <w:t>ловные боли, раздражительность, нарушение сна, у</w:t>
      </w:r>
      <w:r w:rsidRPr="00CB068F">
        <w:t>с</w:t>
      </w:r>
      <w:r w:rsidRPr="00CB068F">
        <w:t>талость и болезненные ощущения в гла</w:t>
      </w:r>
      <w:r w:rsidRPr="00CB068F">
        <w:softHyphen/>
        <w:t>зах, в по</w:t>
      </w:r>
      <w:r w:rsidRPr="00CB068F">
        <w:softHyphen/>
        <w:t>яснице, в области шеи и р</w:t>
      </w:r>
      <w:r w:rsidRPr="00CB068F">
        <w:t>у</w:t>
      </w:r>
      <w:r w:rsidRPr="00CB068F">
        <w:t>ках.</w:t>
      </w:r>
    </w:p>
    <w:p w:rsidR="001A3454" w:rsidRPr="00CB068F" w:rsidRDefault="001A3454" w:rsidP="00817E40">
      <w:pPr>
        <w:pStyle w:val="2"/>
        <w:ind w:firstLine="0"/>
      </w:pPr>
      <w:bookmarkStart w:id="67" w:name="_Toc327477763"/>
      <w:r w:rsidRPr="00CB068F">
        <w:t>Требования к производственным помещен</w:t>
      </w:r>
      <w:r w:rsidRPr="00CB068F">
        <w:t>и</w:t>
      </w:r>
      <w:r w:rsidRPr="00CB068F">
        <w:t>ям</w:t>
      </w:r>
      <w:bookmarkEnd w:id="67"/>
    </w:p>
    <w:p w:rsidR="001A3454" w:rsidRPr="00CB068F" w:rsidRDefault="001A3454" w:rsidP="00817E40">
      <w:pPr>
        <w:pStyle w:val="3"/>
        <w:ind w:firstLine="0"/>
      </w:pPr>
      <w:bookmarkStart w:id="68" w:name="_Toc327477764"/>
      <w:r w:rsidRPr="00CB068F">
        <w:t>Окраска и коэффициенты отражения</w:t>
      </w:r>
      <w:bookmarkEnd w:id="68"/>
    </w:p>
    <w:p w:rsidR="001A3454" w:rsidRDefault="001A3454" w:rsidP="00EA4866">
      <w:r>
        <w:t>Окраска помещений и мебели должна способствовать созданию благ</w:t>
      </w:r>
      <w:r>
        <w:t>о</w:t>
      </w:r>
      <w:r>
        <w:t>приятных усло</w:t>
      </w:r>
      <w:r>
        <w:softHyphen/>
        <w:t xml:space="preserve">вий для зрительного восприятия, хорошего настроения. </w:t>
      </w:r>
    </w:p>
    <w:p w:rsidR="001A3454" w:rsidRPr="00CB068F" w:rsidRDefault="001A3454" w:rsidP="00EA4866">
      <w:r>
        <w:t>Источники света, такие как светильники и окна, которые дают отраж</w:t>
      </w:r>
      <w:r>
        <w:t>е</w:t>
      </w:r>
      <w:r>
        <w:t>ние от повер</w:t>
      </w:r>
      <w:r>
        <w:softHyphen/>
        <w:t>х</w:t>
      </w:r>
      <w:r>
        <w:softHyphen/>
        <w:t>ности экрана, значительно ухудшают точность знаков и влекут за собой помехи фи</w:t>
      </w:r>
      <w:r>
        <w:softHyphen/>
        <w:t>зио</w:t>
      </w:r>
      <w:r>
        <w:softHyphen/>
        <w:t>логического характера, которые могут выразиться в значительном напряжении, особен</w:t>
      </w:r>
      <w:r>
        <w:softHyphen/>
        <w:t>но при продолжительной работе. Отраж</w:t>
      </w:r>
      <w:r>
        <w:t>е</w:t>
      </w:r>
      <w:r>
        <w:t>ни</w:t>
      </w:r>
      <w:r w:rsidR="00D151B7">
        <w:t>я</w:t>
      </w:r>
      <w:r>
        <w:t>, включая отражения от вторичных источ</w:t>
      </w:r>
      <w:r>
        <w:softHyphen/>
        <w:t>ников света, должн</w:t>
      </w:r>
      <w:r w:rsidR="00D151B7">
        <w:t>ы</w:t>
      </w:r>
      <w:r>
        <w:t xml:space="preserve"> </w:t>
      </w:r>
      <w:proofErr w:type="gramStart"/>
      <w:r w:rsidR="00B354B3">
        <w:t>быть</w:t>
      </w:r>
      <w:proofErr w:type="gramEnd"/>
      <w:r>
        <w:t xml:space="preserve"> св</w:t>
      </w:r>
      <w:r>
        <w:t>е</w:t>
      </w:r>
      <w:r>
        <w:t>ден</w:t>
      </w:r>
      <w:r w:rsidR="00D151B7">
        <w:t>ы</w:t>
      </w:r>
      <w:r>
        <w:t xml:space="preserve"> к минимуму. Для защиты от избыточной яр</w:t>
      </w:r>
      <w:r>
        <w:softHyphen/>
        <w:t>кости окон могут быть пр</w:t>
      </w:r>
      <w:r>
        <w:t>и</w:t>
      </w:r>
      <w:r>
        <w:t>менены шторы и экраны.</w:t>
      </w:r>
    </w:p>
    <w:p w:rsidR="001A3454" w:rsidRPr="00CB068F" w:rsidRDefault="001A3454" w:rsidP="00EA4866">
      <w:r w:rsidRPr="00CB068F">
        <w:t>В за</w:t>
      </w:r>
      <w:r w:rsidRPr="00CB068F">
        <w:softHyphen/>
        <w:t>висимости от ориентации окон рекомендуется следующая окраска стен и пола:</w:t>
      </w:r>
    </w:p>
    <w:p w:rsidR="001A3454" w:rsidRPr="00B354B3" w:rsidRDefault="001A3454" w:rsidP="00817E40">
      <w:pPr>
        <w:pStyle w:val="a5"/>
        <w:numPr>
          <w:ilvl w:val="0"/>
          <w:numId w:val="11"/>
        </w:numPr>
        <w:ind w:left="0" w:right="423" w:firstLine="0"/>
        <w:rPr>
          <w:snapToGrid w:val="0"/>
        </w:rPr>
      </w:pPr>
      <w:r>
        <w:rPr>
          <w:rStyle w:val="af8"/>
        </w:rPr>
        <w:t>окна ориентированы на юг:</w:t>
      </w:r>
      <w:r w:rsidRPr="00B354B3">
        <w:rPr>
          <w:snapToGrid w:val="0"/>
        </w:rPr>
        <w:t xml:space="preserve"> - стены зеленовато-голубого или све</w:t>
      </w:r>
      <w:r w:rsidRPr="00B354B3">
        <w:rPr>
          <w:snapToGrid w:val="0"/>
        </w:rPr>
        <w:t>т</w:t>
      </w:r>
      <w:r w:rsidRPr="00B354B3">
        <w:rPr>
          <w:snapToGrid w:val="0"/>
        </w:rPr>
        <w:t>ло-голубого цвета; пол - зеленый;</w:t>
      </w:r>
    </w:p>
    <w:p w:rsidR="001A3454" w:rsidRPr="00B354B3" w:rsidRDefault="001A3454" w:rsidP="00817E40">
      <w:pPr>
        <w:pStyle w:val="a5"/>
        <w:numPr>
          <w:ilvl w:val="0"/>
          <w:numId w:val="11"/>
        </w:numPr>
        <w:ind w:left="0" w:firstLine="0"/>
        <w:rPr>
          <w:snapToGrid w:val="0"/>
        </w:rPr>
      </w:pPr>
      <w:r>
        <w:rPr>
          <w:rStyle w:val="af8"/>
        </w:rPr>
        <w:lastRenderedPageBreak/>
        <w:t xml:space="preserve">окна ориентированы на север: </w:t>
      </w:r>
      <w:r w:rsidRPr="00B354B3">
        <w:rPr>
          <w:snapToGrid w:val="0"/>
        </w:rPr>
        <w:t>- стены светло-оранжевого или оранж</w:t>
      </w:r>
      <w:r w:rsidRPr="00B354B3">
        <w:rPr>
          <w:snapToGrid w:val="0"/>
        </w:rPr>
        <w:t>е</w:t>
      </w:r>
      <w:r w:rsidRPr="00B354B3">
        <w:rPr>
          <w:snapToGrid w:val="0"/>
        </w:rPr>
        <w:t>во-желтого цвета; пол - красновато-оранжевый;</w:t>
      </w:r>
    </w:p>
    <w:p w:rsidR="001A3454" w:rsidRPr="00B354B3" w:rsidRDefault="001A3454" w:rsidP="00817E40">
      <w:pPr>
        <w:pStyle w:val="a5"/>
        <w:numPr>
          <w:ilvl w:val="0"/>
          <w:numId w:val="11"/>
        </w:numPr>
        <w:ind w:left="0" w:right="-2" w:firstLine="0"/>
        <w:rPr>
          <w:snapToGrid w:val="0"/>
        </w:rPr>
      </w:pPr>
      <w:r>
        <w:rPr>
          <w:rStyle w:val="af8"/>
        </w:rPr>
        <w:t>окна ориентированы на восток:</w:t>
      </w:r>
      <w:r w:rsidRPr="00B354B3">
        <w:rPr>
          <w:snapToGrid w:val="0"/>
        </w:rPr>
        <w:t xml:space="preserve"> - стены желто-зеленого цвета; пол </w:t>
      </w:r>
      <w:r w:rsidR="006177E8">
        <w:rPr>
          <w:snapToGrid w:val="0"/>
        </w:rPr>
        <w:t xml:space="preserve">- </w:t>
      </w:r>
      <w:r w:rsidRPr="00B354B3">
        <w:rPr>
          <w:snapToGrid w:val="0"/>
        </w:rPr>
        <w:t>зеленый или красновато-оранжевый;</w:t>
      </w:r>
    </w:p>
    <w:p w:rsidR="001A3454" w:rsidRPr="00B354B3" w:rsidRDefault="001A3454" w:rsidP="00817E40">
      <w:pPr>
        <w:pStyle w:val="a5"/>
        <w:numPr>
          <w:ilvl w:val="0"/>
          <w:numId w:val="12"/>
        </w:numPr>
        <w:ind w:left="0" w:firstLine="0"/>
        <w:rPr>
          <w:snapToGrid w:val="0"/>
        </w:rPr>
      </w:pPr>
      <w:r>
        <w:rPr>
          <w:rStyle w:val="af8"/>
        </w:rPr>
        <w:t>окна ориентированы на запад:</w:t>
      </w:r>
      <w:r w:rsidRPr="00B354B3">
        <w:rPr>
          <w:snapToGrid w:val="0"/>
        </w:rPr>
        <w:t xml:space="preserve"> - стены желто-зеленого или голубовато-зеленого цвета; пол зеленый или краснова</w:t>
      </w:r>
      <w:r w:rsidRPr="00B354B3">
        <w:rPr>
          <w:snapToGrid w:val="0"/>
        </w:rPr>
        <w:softHyphen/>
        <w:t>то-оранжевый.</w:t>
      </w:r>
    </w:p>
    <w:p w:rsidR="00177A29" w:rsidRDefault="001A3454" w:rsidP="00EA4866">
      <w:r w:rsidRPr="00CB068F">
        <w:t>В помещениях, где находится компьютер, необходимо обес</w:t>
      </w:r>
      <w:r w:rsidRPr="00CB068F">
        <w:softHyphen/>
        <w:t>печить сл</w:t>
      </w:r>
      <w:r w:rsidRPr="00CB068F">
        <w:t>е</w:t>
      </w:r>
      <w:r w:rsidRPr="00CB068F">
        <w:t>дующие вели</w:t>
      </w:r>
      <w:r w:rsidRPr="00CB068F">
        <w:softHyphen/>
        <w:t>чины коэффициента отражения</w:t>
      </w:r>
      <w:r w:rsidR="00177A29">
        <w:t>:</w:t>
      </w:r>
    </w:p>
    <w:p w:rsidR="00177A29" w:rsidRDefault="00177A29" w:rsidP="00817E40">
      <w:pPr>
        <w:pStyle w:val="a5"/>
        <w:numPr>
          <w:ilvl w:val="0"/>
          <w:numId w:val="12"/>
        </w:numPr>
        <w:ind w:left="0" w:right="113" w:firstLine="0"/>
      </w:pPr>
      <w:r>
        <w:t>для потолка: 60…70%</w:t>
      </w:r>
    </w:p>
    <w:p w:rsidR="00177A29" w:rsidRDefault="00177A29" w:rsidP="00817E40">
      <w:pPr>
        <w:pStyle w:val="a5"/>
        <w:numPr>
          <w:ilvl w:val="0"/>
          <w:numId w:val="12"/>
        </w:numPr>
        <w:ind w:left="0" w:right="113" w:firstLine="0"/>
      </w:pPr>
      <w:r>
        <w:t>для стен: 40…50%</w:t>
      </w:r>
    </w:p>
    <w:p w:rsidR="00177A29" w:rsidRDefault="00177A29" w:rsidP="00817E40">
      <w:pPr>
        <w:pStyle w:val="a5"/>
        <w:numPr>
          <w:ilvl w:val="0"/>
          <w:numId w:val="12"/>
        </w:numPr>
        <w:ind w:left="0" w:right="113" w:firstLine="0"/>
      </w:pPr>
      <w:r>
        <w:t>для пола: около 30%</w:t>
      </w:r>
    </w:p>
    <w:p w:rsidR="001A3454" w:rsidRPr="00CB068F" w:rsidRDefault="00177A29" w:rsidP="00817E40">
      <w:pPr>
        <w:pStyle w:val="a5"/>
        <w:numPr>
          <w:ilvl w:val="0"/>
          <w:numId w:val="12"/>
        </w:numPr>
        <w:ind w:left="0" w:right="113" w:firstLine="0"/>
      </w:pPr>
      <w:r>
        <w:t>д</w:t>
      </w:r>
      <w:r w:rsidR="001A3454" w:rsidRPr="00CB068F">
        <w:t>ля других поверх</w:t>
      </w:r>
      <w:r>
        <w:t>ностей и рабочей мебели: 30…40%</w:t>
      </w:r>
    </w:p>
    <w:p w:rsidR="001A3454" w:rsidRPr="0045077D" w:rsidRDefault="001A3454" w:rsidP="00817E40">
      <w:pPr>
        <w:pStyle w:val="3"/>
        <w:ind w:firstLine="0"/>
      </w:pPr>
      <w:bookmarkStart w:id="69" w:name="_Toc327477765"/>
      <w:r w:rsidRPr="0045077D">
        <w:t>Освещение</w:t>
      </w:r>
      <w:bookmarkEnd w:id="69"/>
    </w:p>
    <w:p w:rsidR="001A3454" w:rsidRDefault="001A3454" w:rsidP="00EA4866">
      <w:r>
        <w:t>Правильно спроектированное и выполненное производственное освещ</w:t>
      </w:r>
      <w:r>
        <w:t>е</w:t>
      </w:r>
      <w:r>
        <w:t>ние улучша</w:t>
      </w:r>
      <w:r>
        <w:softHyphen/>
        <w:t>ет условия зрительной работы, снижает утомляемость, способс</w:t>
      </w:r>
      <w:r>
        <w:t>т</w:t>
      </w:r>
      <w:r>
        <w:t>вует повышению произво</w:t>
      </w:r>
      <w:r>
        <w:softHyphen/>
        <w:t>дительности труда, благотворно влияет на прои</w:t>
      </w:r>
      <w:r>
        <w:t>з</w:t>
      </w:r>
      <w:r>
        <w:t>водственную среду, оказы</w:t>
      </w:r>
      <w:r>
        <w:softHyphen/>
        <w:t>вая положи</w:t>
      </w:r>
      <w:r>
        <w:softHyphen/>
        <w:t xml:space="preserve">тельное психологическое воздействие </w:t>
      </w:r>
      <w:proofErr w:type="gramStart"/>
      <w:r>
        <w:t>на</w:t>
      </w:r>
      <w:proofErr w:type="gramEnd"/>
      <w:r>
        <w:t xml:space="preserve"> </w:t>
      </w:r>
      <w:proofErr w:type="gramStart"/>
      <w:r>
        <w:t>работающего</w:t>
      </w:r>
      <w:proofErr w:type="gramEnd"/>
      <w:r>
        <w:t>, п</w:t>
      </w:r>
      <w:r w:rsidR="0045077D">
        <w:t>овышает безо</w:t>
      </w:r>
      <w:r w:rsidR="0045077D">
        <w:softHyphen/>
        <w:t>пас</w:t>
      </w:r>
      <w:r w:rsidR="0045077D">
        <w:softHyphen/>
        <w:t xml:space="preserve">ность труда и </w:t>
      </w:r>
      <w:r>
        <w:t>снижает травматизм.</w:t>
      </w:r>
    </w:p>
    <w:p w:rsidR="001A3454" w:rsidRDefault="001A3454" w:rsidP="00EA4866">
      <w:r>
        <w:t>Недостаточность освещения приводит к напряжению зрения, ослабляет внимание, приводит к наступлению преждевременной утомленности. Чре</w:t>
      </w:r>
      <w:r>
        <w:t>з</w:t>
      </w:r>
      <w:r>
        <w:t>мерно яркое освеще</w:t>
      </w:r>
      <w:r>
        <w:softHyphen/>
        <w:t>ние вызывает ослепление, раздражение и резь в глазах. Неправильное направление света на рабочем месте может создавать резкие тени, блики, дезориентировать рабо</w:t>
      </w:r>
      <w:r>
        <w:softHyphen/>
        <w:t>тающего. Все эти причины могут приве</w:t>
      </w:r>
      <w:r>
        <w:t>с</w:t>
      </w:r>
      <w:r>
        <w:t>ти к несчастному случаю или профзаболева</w:t>
      </w:r>
      <w:r>
        <w:softHyphen/>
        <w:t>ниям, поэтому столь важен пр</w:t>
      </w:r>
      <w:r>
        <w:t>а</w:t>
      </w:r>
      <w:r>
        <w:t xml:space="preserve">вильный расчет освещенности. </w:t>
      </w:r>
    </w:p>
    <w:p w:rsidR="001A3454" w:rsidRPr="00CB068F" w:rsidRDefault="001A3454" w:rsidP="00EA4866">
      <w:r w:rsidRPr="00CB068F">
        <w:t>Существует три вида освещения - естественное, искусственное и совм</w:t>
      </w:r>
      <w:r w:rsidRPr="00CB068F">
        <w:t>е</w:t>
      </w:r>
      <w:r w:rsidRPr="00CB068F">
        <w:t>щенное (ес</w:t>
      </w:r>
      <w:r w:rsidRPr="00CB068F">
        <w:softHyphen/>
        <w:t>те</w:t>
      </w:r>
      <w:r w:rsidRPr="00CB068F">
        <w:softHyphen/>
        <w:t>ствен</w:t>
      </w:r>
      <w:r>
        <w:t>ное и искусственное вместе)</w:t>
      </w:r>
      <w:r w:rsidRPr="00CB068F">
        <w:t>.</w:t>
      </w:r>
    </w:p>
    <w:p w:rsidR="001A3454" w:rsidRDefault="001A3454" w:rsidP="00EA4866">
      <w:r w:rsidRPr="00CB068F">
        <w:rPr>
          <w:i/>
        </w:rPr>
        <w:lastRenderedPageBreak/>
        <w:t>Естественное освещение</w:t>
      </w:r>
      <w:r w:rsidRPr="00CB068F">
        <w:t xml:space="preserve"> - освещение помещений дневным светом, пр</w:t>
      </w:r>
      <w:r w:rsidRPr="00CB068F">
        <w:t>о</w:t>
      </w:r>
      <w:r w:rsidRPr="00CB068F">
        <w:t>никающим через световые проемы в наружных ограждающих конструкциях помещений. Е</w:t>
      </w:r>
      <w:r>
        <w:t>стест</w:t>
      </w:r>
      <w:r>
        <w:softHyphen/>
        <w:t>вен</w:t>
      </w:r>
      <w:r>
        <w:softHyphen/>
        <w:t>ное освещение характеризуется тем, что меняется в широких пределах в зависимо</w:t>
      </w:r>
      <w:r>
        <w:softHyphen/>
        <w:t>сти от времени  дня, времени года, характера области и ряда других факторов.</w:t>
      </w:r>
    </w:p>
    <w:p w:rsidR="001A3454" w:rsidRPr="00CB068F" w:rsidRDefault="001A3454" w:rsidP="00EA4866">
      <w:r w:rsidRPr="00CB068F">
        <w:t>Искус</w:t>
      </w:r>
      <w:r w:rsidRPr="00CB068F">
        <w:softHyphen/>
        <w:t>ственное освещение применяется при работе в темное время суток и днем, ког</w:t>
      </w:r>
      <w:r w:rsidRPr="00CB068F">
        <w:softHyphen/>
        <w:t>да не уда</w:t>
      </w:r>
      <w:r w:rsidRPr="00CB068F">
        <w:softHyphen/>
        <w:t>ется обеспечить нормированные значения коэффициента естественного осве</w:t>
      </w:r>
      <w:r w:rsidRPr="00CB068F">
        <w:softHyphen/>
        <w:t>ще</w:t>
      </w:r>
      <w:r w:rsidRPr="00CB068F">
        <w:softHyphen/>
        <w:t>ния (пас</w:t>
      </w:r>
      <w:r w:rsidRPr="00CB068F">
        <w:softHyphen/>
        <w:t>мурная погода, короткий световой день). О</w:t>
      </w:r>
      <w:r w:rsidRPr="00CB068F">
        <w:t>с</w:t>
      </w:r>
      <w:r w:rsidRPr="00CB068F">
        <w:t>вещение, при котором не</w:t>
      </w:r>
      <w:r w:rsidRPr="00CB068F">
        <w:softHyphen/>
        <w:t>доста</w:t>
      </w:r>
      <w:r w:rsidRPr="00CB068F">
        <w:softHyphen/>
        <w:t>точ</w:t>
      </w:r>
      <w:r w:rsidRPr="00CB068F">
        <w:softHyphen/>
        <w:t>ное по нормам естественное освещение д</w:t>
      </w:r>
      <w:r w:rsidRPr="00CB068F">
        <w:t>о</w:t>
      </w:r>
      <w:r w:rsidRPr="00CB068F">
        <w:t>полняется искусственным, называ</w:t>
      </w:r>
      <w:r w:rsidRPr="00CB068F">
        <w:softHyphen/>
        <w:t>ется сов</w:t>
      </w:r>
      <w:r w:rsidRPr="00CB068F">
        <w:softHyphen/>
        <w:t>мещенным освещением.</w:t>
      </w:r>
    </w:p>
    <w:p w:rsidR="001A3454" w:rsidRPr="00CB068F" w:rsidRDefault="001A3454" w:rsidP="00EA4866">
      <w:r w:rsidRPr="00CB068F">
        <w:t xml:space="preserve">Искусственное освещение подразделяется </w:t>
      </w:r>
      <w:proofErr w:type="gramStart"/>
      <w:r w:rsidRPr="00CB068F">
        <w:t>на</w:t>
      </w:r>
      <w:proofErr w:type="gramEnd"/>
      <w:r w:rsidRPr="00CB068F">
        <w:t xml:space="preserve"> рабочее, аварийное, эв</w:t>
      </w:r>
      <w:r w:rsidRPr="00CB068F">
        <w:t>а</w:t>
      </w:r>
      <w:r w:rsidRPr="00CB068F">
        <w:t>куационное, охранное. Рабочее освещение, в свою очередь, может быть о</w:t>
      </w:r>
      <w:r w:rsidRPr="00CB068F">
        <w:t>б</w:t>
      </w:r>
      <w:r w:rsidRPr="00CB068F">
        <w:t>щим или комбинирован</w:t>
      </w:r>
      <w:r w:rsidRPr="00CB068F">
        <w:softHyphen/>
        <w:t>ным. Общее - освещение, при котором светильники размещаются в верхней зоне по</w:t>
      </w:r>
      <w:r w:rsidRPr="00CB068F">
        <w:softHyphen/>
        <w:t>ме</w:t>
      </w:r>
      <w:r w:rsidRPr="00CB068F">
        <w:softHyphen/>
        <w:t>щения равномерно или применительно к расположению оборудования. Комбиниро</w:t>
      </w:r>
      <w:r w:rsidRPr="00CB068F">
        <w:softHyphen/>
        <w:t>ван</w:t>
      </w:r>
      <w:r w:rsidRPr="00CB068F">
        <w:softHyphen/>
        <w:t>ное - освещение, при котором к общему добавляется местное освещение.</w:t>
      </w:r>
    </w:p>
    <w:p w:rsidR="001A3454" w:rsidRPr="00CB068F" w:rsidRDefault="001A3454" w:rsidP="00EA4866">
      <w:r>
        <w:t xml:space="preserve">Согласно СанПиН </w:t>
      </w:r>
      <w:r w:rsidRPr="00451F0E">
        <w:t>2.2.2/2.4.1340-03</w:t>
      </w:r>
      <w:r>
        <w:t xml:space="preserve"> в</w:t>
      </w:r>
      <w:r w:rsidRPr="00CB068F">
        <w:t xml:space="preserve"> помещени</w:t>
      </w:r>
      <w:r w:rsidR="0045077D">
        <w:t>я</w:t>
      </w:r>
      <w:r w:rsidRPr="00CB068F">
        <w:t xml:space="preserve"> вычислительных це</w:t>
      </w:r>
      <w:r w:rsidRPr="00CB068F">
        <w:t>н</w:t>
      </w:r>
      <w:r w:rsidRPr="00CB068F">
        <w:t>тров</w:t>
      </w:r>
      <w:r>
        <w:t xml:space="preserve"> необходимо приме</w:t>
      </w:r>
      <w:r>
        <w:softHyphen/>
        <w:t>н</w:t>
      </w:r>
      <w:r w:rsidR="007C2662">
        <w:t>я</w:t>
      </w:r>
      <w:r>
        <w:t>ть систему комбинированного освещения.</w:t>
      </w:r>
    </w:p>
    <w:p w:rsidR="00F04F8A" w:rsidRDefault="001A3454" w:rsidP="00EA4866">
      <w:r w:rsidRPr="00CB068F">
        <w:t>При выполнении работ категории высокой зрительной точ</w:t>
      </w:r>
      <w:r w:rsidRPr="00CB068F">
        <w:softHyphen/>
        <w:t>ности (на</w:t>
      </w:r>
      <w:r w:rsidRPr="00CB068F">
        <w:t>и</w:t>
      </w:r>
      <w:r w:rsidRPr="00CB068F">
        <w:t>меньший раз</w:t>
      </w:r>
      <w:r w:rsidRPr="00CB068F">
        <w:softHyphen/>
        <w:t>мер объекта различения 0,3…0,5мм) величина коэффициента е</w:t>
      </w:r>
      <w:r w:rsidRPr="00CB068F">
        <w:t>с</w:t>
      </w:r>
      <w:r w:rsidRPr="00CB068F">
        <w:t>тественного освеще</w:t>
      </w:r>
      <w:r w:rsidRPr="00CB068F">
        <w:softHyphen/>
        <w:t>ния (КЕО) должна быть не ниже 1,5%, а при зрительной работе средней точности (наимень</w:t>
      </w:r>
      <w:r w:rsidRPr="00CB068F">
        <w:softHyphen/>
        <w:t>ший размер объекта различения 0,5…1,0 мм</w:t>
      </w:r>
      <w:r w:rsidR="00F04F8A">
        <w:t>) КЕО должен быть не ниже 1,0%.</w:t>
      </w:r>
    </w:p>
    <w:p w:rsidR="001A3454" w:rsidRPr="00CB068F" w:rsidRDefault="001A3454" w:rsidP="00EA4866">
      <w:r w:rsidRPr="00CB068F">
        <w:t>В качест</w:t>
      </w:r>
      <w:r w:rsidRPr="00CB068F">
        <w:softHyphen/>
        <w:t>ве источников искус</w:t>
      </w:r>
      <w:r w:rsidRPr="00CB068F">
        <w:softHyphen/>
        <w:t>ственного освещения обычно используются люми</w:t>
      </w:r>
      <w:r w:rsidRPr="00CB068F">
        <w:softHyphen/>
        <w:t>несцентные лам</w:t>
      </w:r>
      <w:r w:rsidRPr="00CB068F">
        <w:softHyphen/>
        <w:t>пы типа ЛБ или ДРЛ, которые попарно объединяются в светильники, которые должны располагаться над ра</w:t>
      </w:r>
      <w:r w:rsidRPr="00CB068F">
        <w:softHyphen/>
        <w:t>бочи</w:t>
      </w:r>
      <w:r>
        <w:t>ми поверхностями равномерно</w:t>
      </w:r>
      <w:r w:rsidRPr="00CB068F">
        <w:t>.</w:t>
      </w:r>
    </w:p>
    <w:p w:rsidR="001A3454" w:rsidRPr="00CB068F" w:rsidRDefault="001A3454" w:rsidP="00EA4866">
      <w:r w:rsidRPr="00CB068F">
        <w:lastRenderedPageBreak/>
        <w:t>Требования к освещенности в помещениях, где установлены компьют</w:t>
      </w:r>
      <w:r w:rsidRPr="00CB068F">
        <w:t>е</w:t>
      </w:r>
      <w:r w:rsidRPr="00CB068F">
        <w:t>ры, следую</w:t>
      </w:r>
      <w:r w:rsidRPr="00CB068F">
        <w:softHyphen/>
        <w:t>щие: при выполнении зрительных работ высокой точности общая освещенность должна составлять 300лк, а комбинированная - 750лк; анал</w:t>
      </w:r>
      <w:r w:rsidRPr="00CB068F">
        <w:t>о</w:t>
      </w:r>
      <w:r w:rsidRPr="00CB068F">
        <w:t>гичные требования при выполне</w:t>
      </w:r>
      <w:r w:rsidRPr="00CB068F">
        <w:softHyphen/>
        <w:t>нии работ средней точности - 200 и 300лк соот</w:t>
      </w:r>
      <w:r w:rsidRPr="00CB068F">
        <w:softHyphen/>
        <w:t>ветственно.</w:t>
      </w:r>
    </w:p>
    <w:p w:rsidR="001A3454" w:rsidRDefault="001A3454" w:rsidP="00EA4866">
      <w:r>
        <w:t>Кроме того все поле зрения должно быть освещено достаточно равн</w:t>
      </w:r>
      <w:r>
        <w:t>о</w:t>
      </w:r>
      <w:r>
        <w:t>мерно – это ос</w:t>
      </w:r>
      <w:r>
        <w:softHyphen/>
        <w:t>новное гигие</w:t>
      </w:r>
      <w:r>
        <w:softHyphen/>
        <w:t>ническое требование. Иными словами, степень освещения помещения и яр</w:t>
      </w:r>
      <w:r>
        <w:softHyphen/>
        <w:t>кость экрана ком</w:t>
      </w:r>
      <w:r>
        <w:softHyphen/>
        <w:t>пьютера должны быть примерно одинаковыми, т.к. яркий свет в районе периферийного зре</w:t>
      </w:r>
      <w:r>
        <w:softHyphen/>
        <w:t>ния значительно увеличивает напряженность глаз и, как следствие, приводит к их быстрой утомляемости.</w:t>
      </w:r>
    </w:p>
    <w:p w:rsidR="001A3454" w:rsidRPr="0085645B" w:rsidRDefault="001A3454" w:rsidP="00817E40">
      <w:pPr>
        <w:pStyle w:val="3"/>
        <w:ind w:firstLine="0"/>
      </w:pPr>
      <w:bookmarkStart w:id="70" w:name="_Toc327477766"/>
      <w:r w:rsidRPr="0085645B">
        <w:t>Параметры микроклимата</w:t>
      </w:r>
      <w:bookmarkEnd w:id="70"/>
    </w:p>
    <w:p w:rsidR="001A3454" w:rsidRDefault="001A3454" w:rsidP="00EA4866">
      <w:r>
        <w:t>Параметры микроклимата могут меняться в широких пределах, в то время как необ</w:t>
      </w:r>
      <w:r>
        <w:softHyphen/>
        <w:t>ходимым условием жизнедеятельности человека является поддержание постоянства температуры тела благодаря терморегуляции, т.е. способности организма регу</w:t>
      </w:r>
      <w:r>
        <w:softHyphen/>
        <w:t>лиро</w:t>
      </w:r>
      <w:r>
        <w:softHyphen/>
        <w:t>вать отдачу тепла в окружающую среду. Принцип нормирования микро</w:t>
      </w:r>
      <w:r>
        <w:softHyphen/>
        <w:t>кли</w:t>
      </w:r>
      <w:r>
        <w:softHyphen/>
        <w:t>мата – соз</w:t>
      </w:r>
      <w:r>
        <w:softHyphen/>
        <w:t>дание оптимальных условий для теплообм</w:t>
      </w:r>
      <w:r w:rsidR="00C03C12">
        <w:t xml:space="preserve">ена тела человека с окружающей </w:t>
      </w:r>
      <w:r>
        <w:t>средой.</w:t>
      </w:r>
    </w:p>
    <w:p w:rsidR="001A3454" w:rsidRPr="00CB068F" w:rsidRDefault="001A3454" w:rsidP="00EA4866">
      <w:r w:rsidRPr="00CB068F">
        <w:t>Вычислительная техника является источником существенных теплов</w:t>
      </w:r>
      <w:r w:rsidRPr="00CB068F">
        <w:t>ы</w:t>
      </w:r>
      <w:r w:rsidRPr="00CB068F">
        <w:t>делений, что может привести к повышению температу</w:t>
      </w:r>
      <w:r w:rsidRPr="00CB068F">
        <w:softHyphen/>
        <w:t>ры и снижению отн</w:t>
      </w:r>
      <w:r w:rsidRPr="00CB068F">
        <w:t>о</w:t>
      </w:r>
      <w:r w:rsidRPr="00CB068F">
        <w:t>сительной влажности в по</w:t>
      </w:r>
      <w:r w:rsidRPr="00CB068F">
        <w:softHyphen/>
        <w:t>мещении. В по</w:t>
      </w:r>
      <w:r w:rsidRPr="00CB068F">
        <w:softHyphen/>
        <w:t>мещениях, где установлены комп</w:t>
      </w:r>
      <w:r w:rsidRPr="00CB068F">
        <w:t>ь</w:t>
      </w:r>
      <w:r w:rsidRPr="00CB068F">
        <w:t>ютеры, должны соблюдаться оп</w:t>
      </w:r>
      <w:r w:rsidRPr="00CB068F">
        <w:softHyphen/>
        <w:t>реде</w:t>
      </w:r>
      <w:r w:rsidRPr="00CB068F">
        <w:softHyphen/>
        <w:t xml:space="preserve">ленные параметры микроклимата. </w:t>
      </w:r>
      <w:r>
        <w:t xml:space="preserve">В СанПиН </w:t>
      </w:r>
      <w:r w:rsidRPr="00BC13E7">
        <w:rPr>
          <w:bCs/>
          <w:color w:val="000000"/>
          <w:shd w:val="clear" w:color="auto" w:fill="FFFFFF"/>
        </w:rPr>
        <w:t>2.2.4.548-96</w:t>
      </w:r>
      <w:r>
        <w:t xml:space="preserve"> установлены вели</w:t>
      </w:r>
      <w:r>
        <w:softHyphen/>
        <w:t>чины параметров микроклимата, со</w:t>
      </w:r>
      <w:r>
        <w:t>з</w:t>
      </w:r>
      <w:r>
        <w:t>дающие комфортные условия. Эти нормы ус</w:t>
      </w:r>
      <w:r>
        <w:softHyphen/>
        <w:t>танав</w:t>
      </w:r>
      <w:r>
        <w:softHyphen/>
        <w:t>ливаются в зависимости от времени года, характера трудового процесса и харак</w:t>
      </w:r>
      <w:r>
        <w:softHyphen/>
        <w:t xml:space="preserve">тера </w:t>
      </w:r>
      <w:r w:rsidR="009B1029">
        <w:t>производственного помещения (</w:t>
      </w:r>
      <w:r w:rsidR="001C4DA8">
        <w:fldChar w:fldCharType="begin"/>
      </w:r>
      <w:r w:rsidR="009B1029">
        <w:instrText xml:space="preserve"> REF _Ref327399503 \h </w:instrText>
      </w:r>
      <w:r w:rsidR="001C4DA8">
        <w:fldChar w:fldCharType="separate"/>
      </w:r>
      <w:r w:rsidR="000E56C9">
        <w:t xml:space="preserve">Таблица </w:t>
      </w:r>
      <w:r w:rsidR="000E56C9">
        <w:rPr>
          <w:noProof/>
        </w:rPr>
        <w:t>6</w:t>
      </w:r>
      <w:r w:rsidR="001C4DA8">
        <w:fldChar w:fldCharType="end"/>
      </w:r>
      <w:r>
        <w:t>).</w:t>
      </w:r>
    </w:p>
    <w:p w:rsidR="000A1B63" w:rsidRDefault="001A3454" w:rsidP="00EA4866">
      <w:r w:rsidRPr="00CB068F">
        <w:t>Объем помещений, в которых размещены работники вычис</w:t>
      </w:r>
      <w:r w:rsidRPr="00CB068F">
        <w:softHyphen/>
        <w:t xml:space="preserve">лительных центров, не должен быть меньше 19,5м3/человека с учетом максимального </w:t>
      </w:r>
      <w:r w:rsidRPr="00CB068F">
        <w:lastRenderedPageBreak/>
        <w:t>числа одновременно ра</w:t>
      </w:r>
      <w:r w:rsidRPr="00CB068F">
        <w:softHyphen/>
        <w:t>ботающих в сме</w:t>
      </w:r>
      <w:r w:rsidRPr="00CB068F">
        <w:softHyphen/>
        <w:t>ну. Нормы подачи свежего воздуха в помещения, где располо</w:t>
      </w:r>
      <w:r w:rsidRPr="00CB068F">
        <w:softHyphen/>
        <w:t xml:space="preserve">жены </w:t>
      </w:r>
      <w:r>
        <w:t>ком</w:t>
      </w:r>
      <w:r>
        <w:softHyphen/>
        <w:t>пьютеры, приведены в</w:t>
      </w:r>
      <w:r w:rsidR="009B1029">
        <w:t xml:space="preserve"> </w:t>
      </w:r>
      <w:r w:rsidR="00082C36">
        <w:t xml:space="preserve">табл. </w:t>
      </w:r>
      <w:r w:rsidR="001C4DA8">
        <w:fldChar w:fldCharType="begin"/>
      </w:r>
      <w:r w:rsidR="00082C36">
        <w:instrText xml:space="preserve"> REF bzd_tabl_7 \h </w:instrText>
      </w:r>
      <w:r w:rsidR="001C4DA8">
        <w:fldChar w:fldCharType="separate"/>
      </w:r>
      <w:r w:rsidR="000E56C9">
        <w:rPr>
          <w:noProof/>
        </w:rPr>
        <w:t>7</w:t>
      </w:r>
      <w:r w:rsidR="001C4DA8">
        <w:fldChar w:fldCharType="end"/>
      </w:r>
      <w:r w:rsidRPr="00CB068F">
        <w:t>.</w:t>
      </w:r>
    </w:p>
    <w:p w:rsidR="001F7885" w:rsidRDefault="001F7885" w:rsidP="004100BE">
      <w:pPr>
        <w:pStyle w:val="af2"/>
        <w:keepNext/>
        <w:jc w:val="center"/>
      </w:pPr>
      <w:bookmarkStart w:id="71" w:name="_Ref327399503"/>
      <w:r>
        <w:t xml:space="preserve">Таблица </w:t>
      </w:r>
      <w:bookmarkStart w:id="72" w:name="bzd_tabl_6"/>
      <w:r w:rsidR="001C4DA8">
        <w:fldChar w:fldCharType="begin"/>
      </w:r>
      <w:r>
        <w:instrText xml:space="preserve"> SEQ Таблица \* ARABIC </w:instrText>
      </w:r>
      <w:r w:rsidR="001C4DA8">
        <w:fldChar w:fldCharType="separate"/>
      </w:r>
      <w:r w:rsidR="000E56C9">
        <w:rPr>
          <w:noProof/>
        </w:rPr>
        <w:t>6</w:t>
      </w:r>
      <w:r w:rsidR="001C4DA8">
        <w:fldChar w:fldCharType="end"/>
      </w:r>
      <w:bookmarkEnd w:id="71"/>
      <w:bookmarkEnd w:id="72"/>
      <w:r>
        <w:t xml:space="preserve">. </w:t>
      </w:r>
      <w:r w:rsidRPr="0049604D">
        <w:t>Параметры микроклимата для помещений, где установлены компьютеры</w:t>
      </w:r>
    </w:p>
    <w:tbl>
      <w:tblPr>
        <w:tblStyle w:val="af1"/>
        <w:tblW w:w="5000" w:type="pct"/>
        <w:tblLook w:val="04A0"/>
      </w:tblPr>
      <w:tblGrid>
        <w:gridCol w:w="1934"/>
        <w:gridCol w:w="5524"/>
        <w:gridCol w:w="2113"/>
      </w:tblGrid>
      <w:tr w:rsidR="00B713FF" w:rsidTr="008157C4">
        <w:tc>
          <w:tcPr>
            <w:tcW w:w="1010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Период</w:t>
            </w:r>
          </w:p>
        </w:tc>
        <w:tc>
          <w:tcPr>
            <w:tcW w:w="2886" w:type="pct"/>
            <w:vAlign w:val="center"/>
          </w:tcPr>
          <w:p w:rsidR="00B713FF" w:rsidRDefault="00B713FF" w:rsidP="00556FB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Параметр микроклимата</w:t>
            </w:r>
          </w:p>
        </w:tc>
        <w:tc>
          <w:tcPr>
            <w:tcW w:w="1104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Величина</w:t>
            </w:r>
          </w:p>
        </w:tc>
      </w:tr>
      <w:tr w:rsidR="00B713FF" w:rsidTr="008157C4">
        <w:tc>
          <w:tcPr>
            <w:tcW w:w="1010" w:type="pct"/>
            <w:vMerge w:val="restar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Холодный</w:t>
            </w:r>
          </w:p>
        </w:tc>
        <w:tc>
          <w:tcPr>
            <w:tcW w:w="2886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Температура воздуха в помещении</w:t>
            </w:r>
          </w:p>
        </w:tc>
        <w:tc>
          <w:tcPr>
            <w:tcW w:w="1104" w:type="pct"/>
            <w:vAlign w:val="center"/>
          </w:tcPr>
          <w:p w:rsidR="00B713FF" w:rsidRPr="008157C4" w:rsidRDefault="00B713FF" w:rsidP="00556FB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22…2</w:t>
            </w:r>
            <w:r>
              <w:rPr>
                <w:snapToGrid w:val="0"/>
                <w:spacing w:val="40"/>
              </w:rPr>
              <w:t>4</w:t>
            </w:r>
            <w:r w:rsidR="00374AAA">
              <w:rPr>
                <w:rFonts w:ascii="Cambria Math" w:hAnsi="Cambria Math" w:cs="Cambria Math"/>
              </w:rPr>
              <w:t>℃</w:t>
            </w:r>
          </w:p>
        </w:tc>
      </w:tr>
      <w:tr w:rsidR="00B713FF" w:rsidTr="008157C4">
        <w:tc>
          <w:tcPr>
            <w:tcW w:w="1010" w:type="pct"/>
            <w:vMerge/>
            <w:vAlign w:val="center"/>
          </w:tcPr>
          <w:p w:rsidR="00B713FF" w:rsidRDefault="00B713FF" w:rsidP="00556FBD">
            <w:pPr>
              <w:pStyle w:val="af9"/>
            </w:pPr>
          </w:p>
        </w:tc>
        <w:tc>
          <w:tcPr>
            <w:tcW w:w="2886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Относительная влажность</w:t>
            </w:r>
          </w:p>
        </w:tc>
        <w:tc>
          <w:tcPr>
            <w:tcW w:w="1104" w:type="pct"/>
            <w:vAlign w:val="center"/>
          </w:tcPr>
          <w:p w:rsidR="00B713FF" w:rsidRPr="008157C4" w:rsidRDefault="00B713FF" w:rsidP="00556FB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40…6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%</w:t>
            </w:r>
          </w:p>
        </w:tc>
      </w:tr>
      <w:tr w:rsidR="00B713FF" w:rsidTr="008157C4">
        <w:tc>
          <w:tcPr>
            <w:tcW w:w="1010" w:type="pct"/>
            <w:vMerge/>
            <w:vAlign w:val="center"/>
          </w:tcPr>
          <w:p w:rsidR="00B713FF" w:rsidRDefault="00B713FF" w:rsidP="00556FBD">
            <w:pPr>
              <w:pStyle w:val="af9"/>
            </w:pPr>
          </w:p>
        </w:tc>
        <w:tc>
          <w:tcPr>
            <w:tcW w:w="2886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Скорость движения воздуха</w:t>
            </w:r>
          </w:p>
        </w:tc>
        <w:tc>
          <w:tcPr>
            <w:tcW w:w="1104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до 0,</w:t>
            </w:r>
            <w:r>
              <w:rPr>
                <w:snapToGrid w:val="0"/>
                <w:spacing w:val="40"/>
              </w:rPr>
              <w:t>1</w:t>
            </w:r>
            <w:r>
              <w:rPr>
                <w:snapToGrid w:val="0"/>
              </w:rPr>
              <w:t>м/</w:t>
            </w:r>
            <w:proofErr w:type="gramStart"/>
            <w:r>
              <w:rPr>
                <w:snapToGrid w:val="0"/>
              </w:rPr>
              <w:t>с</w:t>
            </w:r>
            <w:proofErr w:type="gramEnd"/>
          </w:p>
        </w:tc>
      </w:tr>
      <w:tr w:rsidR="00B713FF" w:rsidTr="008157C4">
        <w:tc>
          <w:tcPr>
            <w:tcW w:w="1010" w:type="pct"/>
            <w:vMerge w:val="restar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Теплый</w:t>
            </w:r>
          </w:p>
        </w:tc>
        <w:tc>
          <w:tcPr>
            <w:tcW w:w="2886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Температура воздуха в помещении</w:t>
            </w:r>
          </w:p>
        </w:tc>
        <w:tc>
          <w:tcPr>
            <w:tcW w:w="1104" w:type="pct"/>
            <w:vAlign w:val="center"/>
          </w:tcPr>
          <w:p w:rsidR="00B713FF" w:rsidRPr="008157C4" w:rsidRDefault="00B713FF" w:rsidP="00556FB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23…2</w:t>
            </w:r>
            <w:r>
              <w:rPr>
                <w:snapToGrid w:val="0"/>
                <w:spacing w:val="40"/>
              </w:rPr>
              <w:t>5</w:t>
            </w:r>
            <w:r w:rsidR="00374AAA">
              <w:rPr>
                <w:rFonts w:ascii="Cambria Math" w:hAnsi="Cambria Math" w:cs="Cambria Math"/>
              </w:rPr>
              <w:t>℃</w:t>
            </w:r>
          </w:p>
        </w:tc>
      </w:tr>
      <w:tr w:rsidR="00B713FF" w:rsidTr="008157C4">
        <w:tc>
          <w:tcPr>
            <w:tcW w:w="1010" w:type="pct"/>
            <w:vMerge/>
            <w:vAlign w:val="center"/>
          </w:tcPr>
          <w:p w:rsidR="00B713FF" w:rsidRDefault="00B713FF" w:rsidP="00556FBD">
            <w:pPr>
              <w:pStyle w:val="af9"/>
            </w:pPr>
          </w:p>
        </w:tc>
        <w:tc>
          <w:tcPr>
            <w:tcW w:w="2886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Относительная влажность</w:t>
            </w:r>
          </w:p>
        </w:tc>
        <w:tc>
          <w:tcPr>
            <w:tcW w:w="1104" w:type="pct"/>
            <w:vAlign w:val="center"/>
          </w:tcPr>
          <w:p w:rsidR="00B713FF" w:rsidRPr="008157C4" w:rsidRDefault="00B713FF" w:rsidP="00556FB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40…6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%</w:t>
            </w:r>
          </w:p>
        </w:tc>
      </w:tr>
      <w:tr w:rsidR="00B713FF" w:rsidTr="008157C4">
        <w:tc>
          <w:tcPr>
            <w:tcW w:w="1010" w:type="pct"/>
            <w:vMerge/>
            <w:vAlign w:val="center"/>
          </w:tcPr>
          <w:p w:rsidR="00B713FF" w:rsidRDefault="00B713FF" w:rsidP="00556FBD">
            <w:pPr>
              <w:pStyle w:val="af9"/>
            </w:pPr>
          </w:p>
        </w:tc>
        <w:tc>
          <w:tcPr>
            <w:tcW w:w="2886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Скорость движения воздуха</w:t>
            </w:r>
          </w:p>
        </w:tc>
        <w:tc>
          <w:tcPr>
            <w:tcW w:w="1104" w:type="pct"/>
            <w:vAlign w:val="center"/>
          </w:tcPr>
          <w:p w:rsidR="00B713FF" w:rsidRDefault="00B713FF" w:rsidP="00556FBD">
            <w:pPr>
              <w:pStyle w:val="af9"/>
            </w:pPr>
            <w:r>
              <w:rPr>
                <w:snapToGrid w:val="0"/>
              </w:rPr>
              <w:t>0,1…0,</w:t>
            </w:r>
            <w:r>
              <w:rPr>
                <w:snapToGrid w:val="0"/>
                <w:spacing w:val="40"/>
              </w:rPr>
              <w:t>2</w:t>
            </w:r>
            <w:r>
              <w:rPr>
                <w:snapToGrid w:val="0"/>
              </w:rPr>
              <w:t>м/</w:t>
            </w:r>
            <w:proofErr w:type="gramStart"/>
            <w:r>
              <w:rPr>
                <w:snapToGrid w:val="0"/>
              </w:rPr>
              <w:t>с</w:t>
            </w:r>
            <w:proofErr w:type="gramEnd"/>
          </w:p>
        </w:tc>
      </w:tr>
    </w:tbl>
    <w:p w:rsidR="00B713FF" w:rsidRDefault="00B713FF" w:rsidP="00EA4866"/>
    <w:p w:rsidR="001F7885" w:rsidRDefault="001F7885" w:rsidP="004100BE">
      <w:pPr>
        <w:pStyle w:val="af2"/>
        <w:keepNext/>
        <w:jc w:val="center"/>
      </w:pPr>
      <w:bookmarkStart w:id="73" w:name="_Ref327399686"/>
      <w:r>
        <w:t xml:space="preserve">Таблица </w:t>
      </w:r>
      <w:bookmarkStart w:id="74" w:name="bzd_tabl_7"/>
      <w:r w:rsidR="001C4DA8">
        <w:fldChar w:fldCharType="begin"/>
      </w:r>
      <w:r>
        <w:instrText xml:space="preserve"> SEQ Таблица \* ARABIC </w:instrText>
      </w:r>
      <w:r w:rsidR="001C4DA8">
        <w:fldChar w:fldCharType="separate"/>
      </w:r>
      <w:r w:rsidR="000E56C9">
        <w:rPr>
          <w:noProof/>
        </w:rPr>
        <w:t>7</w:t>
      </w:r>
      <w:r w:rsidR="001C4DA8">
        <w:fldChar w:fldCharType="end"/>
      </w:r>
      <w:bookmarkEnd w:id="73"/>
      <w:bookmarkEnd w:id="74"/>
      <w:r>
        <w:t>.</w:t>
      </w:r>
      <w:r w:rsidRPr="00E13FBD">
        <w:t xml:space="preserve"> Нормы подачи свежего воздуха в помещения, где расположены компьютеры</w:t>
      </w:r>
    </w:p>
    <w:tbl>
      <w:tblPr>
        <w:tblStyle w:val="af1"/>
        <w:tblW w:w="0" w:type="auto"/>
        <w:tblLook w:val="04A0"/>
      </w:tblPr>
      <w:tblGrid>
        <w:gridCol w:w="4785"/>
        <w:gridCol w:w="4786"/>
      </w:tblGrid>
      <w:tr w:rsidR="0013285B" w:rsidTr="0013285B">
        <w:tc>
          <w:tcPr>
            <w:tcW w:w="4785" w:type="dxa"/>
            <w:vAlign w:val="center"/>
          </w:tcPr>
          <w:p w:rsidR="0013285B" w:rsidRDefault="0013285B" w:rsidP="00556FBD">
            <w:pPr>
              <w:pStyle w:val="af9"/>
            </w:pPr>
            <w:r>
              <w:t>Объём помещения на человека</w:t>
            </w:r>
          </w:p>
        </w:tc>
        <w:tc>
          <w:tcPr>
            <w:tcW w:w="4786" w:type="dxa"/>
            <w:vAlign w:val="center"/>
          </w:tcPr>
          <w:p w:rsidR="0013285B" w:rsidRDefault="0013285B" w:rsidP="00556FBD">
            <w:pPr>
              <w:pStyle w:val="af9"/>
            </w:pPr>
            <w:r>
              <w:rPr>
                <w:snapToGrid w:val="0"/>
              </w:rPr>
              <w:t>Объемный расход подаваемого в помещение свежего воздуха, м</w:t>
            </w:r>
            <w:r>
              <w:rPr>
                <w:snapToGrid w:val="0"/>
                <w:vertAlign w:val="superscript"/>
              </w:rPr>
              <w:t>3</w:t>
            </w:r>
            <w:r>
              <w:rPr>
                <w:snapToGrid w:val="0"/>
              </w:rPr>
              <w:t xml:space="preserve"> /на одного человека в час</w:t>
            </w:r>
          </w:p>
        </w:tc>
      </w:tr>
      <w:tr w:rsidR="0013285B" w:rsidTr="0013285B">
        <w:tc>
          <w:tcPr>
            <w:tcW w:w="4785" w:type="dxa"/>
            <w:vAlign w:val="center"/>
          </w:tcPr>
          <w:p w:rsidR="0013285B" w:rsidRDefault="0013285B" w:rsidP="00556FBD">
            <w:pPr>
              <w:pStyle w:val="af9"/>
            </w:pPr>
            <w:r>
              <w:rPr>
                <w:snapToGrid w:val="0"/>
              </w:rPr>
              <w:t>до 2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м</w:t>
            </w:r>
            <w:r>
              <w:rPr>
                <w:snapToGrid w:val="0"/>
                <w:vertAlign w:val="superscript"/>
              </w:rPr>
              <w:t>3</w:t>
            </w:r>
          </w:p>
        </w:tc>
        <w:tc>
          <w:tcPr>
            <w:tcW w:w="4786" w:type="dxa"/>
            <w:vAlign w:val="center"/>
          </w:tcPr>
          <w:p w:rsidR="0013285B" w:rsidRPr="0013285B" w:rsidRDefault="0013285B" w:rsidP="00556FB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Не менее 30</w:t>
            </w:r>
          </w:p>
        </w:tc>
      </w:tr>
      <w:tr w:rsidR="0013285B" w:rsidTr="0013285B">
        <w:tc>
          <w:tcPr>
            <w:tcW w:w="4785" w:type="dxa"/>
            <w:vAlign w:val="center"/>
          </w:tcPr>
          <w:p w:rsidR="0013285B" w:rsidRDefault="0013285B" w:rsidP="00556FBD">
            <w:pPr>
              <w:pStyle w:val="af9"/>
            </w:pPr>
            <w:r>
              <w:rPr>
                <w:snapToGrid w:val="0"/>
              </w:rPr>
              <w:t>20…4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м</w:t>
            </w:r>
            <w:r>
              <w:rPr>
                <w:snapToGrid w:val="0"/>
                <w:vertAlign w:val="superscript"/>
              </w:rPr>
              <w:t>3</w:t>
            </w:r>
          </w:p>
        </w:tc>
        <w:tc>
          <w:tcPr>
            <w:tcW w:w="4786" w:type="dxa"/>
            <w:vAlign w:val="center"/>
          </w:tcPr>
          <w:p w:rsidR="0013285B" w:rsidRPr="0013285B" w:rsidRDefault="0013285B" w:rsidP="00556FB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Не менее 20</w:t>
            </w:r>
          </w:p>
        </w:tc>
      </w:tr>
      <w:tr w:rsidR="0013285B" w:rsidTr="0013285B">
        <w:tc>
          <w:tcPr>
            <w:tcW w:w="4785" w:type="dxa"/>
            <w:vAlign w:val="center"/>
          </w:tcPr>
          <w:p w:rsidR="0013285B" w:rsidRDefault="0013285B" w:rsidP="00556FBD">
            <w:pPr>
              <w:pStyle w:val="af9"/>
            </w:pPr>
            <w:r>
              <w:rPr>
                <w:snapToGrid w:val="0"/>
              </w:rPr>
              <w:t>более 4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м</w:t>
            </w:r>
            <w:r>
              <w:rPr>
                <w:snapToGrid w:val="0"/>
                <w:vertAlign w:val="superscript"/>
              </w:rPr>
              <w:t>3</w:t>
            </w:r>
          </w:p>
        </w:tc>
        <w:tc>
          <w:tcPr>
            <w:tcW w:w="4786" w:type="dxa"/>
            <w:vAlign w:val="center"/>
          </w:tcPr>
          <w:p w:rsidR="0013285B" w:rsidRDefault="0013285B" w:rsidP="00556FBD">
            <w:pPr>
              <w:pStyle w:val="af9"/>
            </w:pPr>
            <w:r>
              <w:rPr>
                <w:snapToGrid w:val="0"/>
              </w:rPr>
              <w:t>Естественная вентиляция</w:t>
            </w:r>
          </w:p>
        </w:tc>
      </w:tr>
    </w:tbl>
    <w:p w:rsidR="0013285B" w:rsidRDefault="0013285B" w:rsidP="00EA4866"/>
    <w:p w:rsidR="001A3454" w:rsidRDefault="001A3454" w:rsidP="00EA4866">
      <w:r>
        <w:t>Для обеспечения комфортных условий используются как организацио</w:t>
      </w:r>
      <w:r>
        <w:t>н</w:t>
      </w:r>
      <w:r>
        <w:t>ные методы (рациональная организация проведения работ в зависимости от времени года и суток, чередование труда и отдыха), так и технические сре</w:t>
      </w:r>
      <w:r>
        <w:t>д</w:t>
      </w:r>
      <w:r>
        <w:t>ства (вентиляция, кондициониро</w:t>
      </w:r>
      <w:r>
        <w:softHyphen/>
        <w:t>вание воздуха, отопительная система).</w:t>
      </w:r>
    </w:p>
    <w:p w:rsidR="001A3454" w:rsidRPr="0013285B" w:rsidRDefault="001A3454" w:rsidP="0013285B">
      <w:pPr>
        <w:pStyle w:val="3"/>
      </w:pPr>
      <w:bookmarkStart w:id="75" w:name="_Toc327477767"/>
      <w:r w:rsidRPr="0013285B">
        <w:t>Шум и вибрация</w:t>
      </w:r>
      <w:bookmarkEnd w:id="75"/>
    </w:p>
    <w:p w:rsidR="001A3454" w:rsidRPr="00CB068F" w:rsidRDefault="001A3454" w:rsidP="00EA4866">
      <w:r w:rsidRPr="00CB068F">
        <w:t>Шум ухудшает условия труда</w:t>
      </w:r>
      <w:r w:rsidR="0013285B">
        <w:t>,</w:t>
      </w:r>
      <w:r w:rsidRPr="00CB068F">
        <w:t xml:space="preserve"> оказывая вредное действие на организм человека. Ра</w:t>
      </w:r>
      <w:r w:rsidRPr="00CB068F">
        <w:softHyphen/>
        <w:t>бо</w:t>
      </w:r>
      <w:r w:rsidRPr="00CB068F">
        <w:softHyphen/>
        <w:t>тающие в условиях длительного шумового воздействия исп</w:t>
      </w:r>
      <w:r w:rsidRPr="00CB068F">
        <w:t>ы</w:t>
      </w:r>
      <w:r w:rsidRPr="00CB068F">
        <w:t>тывают раздражитель</w:t>
      </w:r>
      <w:r w:rsidRPr="00CB068F">
        <w:softHyphen/>
        <w:t>ность, головные боли, головокружение, снижение п</w:t>
      </w:r>
      <w:r w:rsidRPr="00CB068F">
        <w:t>а</w:t>
      </w:r>
      <w:r w:rsidRPr="00CB068F">
        <w:t>мяти, повышенную утомляе</w:t>
      </w:r>
      <w:r w:rsidRPr="00CB068F">
        <w:softHyphen/>
        <w:t xml:space="preserve">мость, понижение аппетита, боли в ушах и т. д. </w:t>
      </w:r>
      <w:r w:rsidRPr="00CB068F">
        <w:lastRenderedPageBreak/>
        <w:t>Такие нарушения в работе ряда орга</w:t>
      </w:r>
      <w:r w:rsidRPr="00CB068F">
        <w:softHyphen/>
        <w:t>нов и сис</w:t>
      </w:r>
      <w:r w:rsidRPr="00CB068F">
        <w:softHyphen/>
        <w:t>тем организма человека могут вызвать негативные изменения в эмоциональ</w:t>
      </w:r>
      <w:r w:rsidRPr="00CB068F">
        <w:softHyphen/>
        <w:t>ном состоя</w:t>
      </w:r>
      <w:r w:rsidRPr="00CB068F">
        <w:softHyphen/>
        <w:t xml:space="preserve">нии человека вплоть </w:t>
      </w:r>
      <w:proofErr w:type="gramStart"/>
      <w:r w:rsidRPr="00CB068F">
        <w:t>до</w:t>
      </w:r>
      <w:proofErr w:type="gramEnd"/>
      <w:r w:rsidRPr="00CB068F">
        <w:t xml:space="preserve"> стрессовых. Под воздействием шума снижается концен</w:t>
      </w:r>
      <w:r w:rsidRPr="00CB068F">
        <w:softHyphen/>
        <w:t>трация внимания, нарушаются физиологические функции, по</w:t>
      </w:r>
      <w:r w:rsidRPr="00CB068F">
        <w:softHyphen/>
        <w:t>является уста</w:t>
      </w:r>
      <w:r w:rsidRPr="00CB068F">
        <w:softHyphen/>
        <w:t>лость в связи с повы</w:t>
      </w:r>
      <w:r w:rsidRPr="00CB068F">
        <w:softHyphen/>
        <w:t>шенными энергетическими затратами и нервно-психическим на</w:t>
      </w:r>
      <w:r w:rsidRPr="00CB068F">
        <w:softHyphen/>
        <w:t>пряжением, ухуд</w:t>
      </w:r>
      <w:r w:rsidRPr="00CB068F">
        <w:softHyphen/>
        <w:t>шается речевая коммутация. Все это снижает работоспособность че</w:t>
      </w:r>
      <w:r w:rsidRPr="00CB068F">
        <w:softHyphen/>
        <w:t>ловека и его производитель</w:t>
      </w:r>
      <w:r w:rsidRPr="00CB068F">
        <w:softHyphen/>
        <w:t>ность, качество и безопасность труда. Длительное воздей</w:t>
      </w:r>
      <w:r w:rsidRPr="00CB068F">
        <w:softHyphen/>
        <w:t>ствие интенсивного шума [выше 80 д</w:t>
      </w:r>
      <w:proofErr w:type="gramStart"/>
      <w:r w:rsidRPr="00CB068F">
        <w:t>Б(</w:t>
      </w:r>
      <w:proofErr w:type="gramEnd"/>
      <w:r w:rsidRPr="00CB068F">
        <w:t>А)] на слух человека приво</w:t>
      </w:r>
      <w:r w:rsidRPr="00CB068F">
        <w:softHyphen/>
        <w:t xml:space="preserve">дит к его </w:t>
      </w:r>
      <w:r>
        <w:t>частичной потере</w:t>
      </w:r>
      <w:r w:rsidRPr="00CB068F">
        <w:t>.</w:t>
      </w:r>
    </w:p>
    <w:p w:rsidR="001A3454" w:rsidRPr="00CB068F" w:rsidRDefault="001A3454" w:rsidP="00EA4866">
      <w:r>
        <w:t xml:space="preserve">В </w:t>
      </w:r>
      <w:r w:rsidR="00977109">
        <w:t xml:space="preserve">табл. </w:t>
      </w:r>
      <w:r w:rsidR="001C4DA8">
        <w:fldChar w:fldCharType="begin"/>
      </w:r>
      <w:r w:rsidR="00977109">
        <w:instrText xml:space="preserve"> REF bzd_tabl_8 \h </w:instrText>
      </w:r>
      <w:r w:rsidR="001C4DA8">
        <w:fldChar w:fldCharType="separate"/>
      </w:r>
      <w:r w:rsidR="000E56C9">
        <w:rPr>
          <w:noProof/>
        </w:rPr>
        <w:t>8</w:t>
      </w:r>
      <w:r w:rsidR="001C4DA8">
        <w:fldChar w:fldCharType="end"/>
      </w:r>
      <w:r w:rsidRPr="00CB068F">
        <w:t xml:space="preserve"> указаны предельные уровни звука в зависимости от категории тяжести и напряженности труда, являющиеся безопасными в отношении с</w:t>
      </w:r>
      <w:r w:rsidRPr="00CB068F">
        <w:t>о</w:t>
      </w:r>
      <w:r w:rsidRPr="00CB068F">
        <w:t>хранения здоровья и работоспособности.</w:t>
      </w:r>
    </w:p>
    <w:p w:rsidR="00F03A22" w:rsidRDefault="00F03A22" w:rsidP="004100BE">
      <w:pPr>
        <w:pStyle w:val="af2"/>
        <w:keepNext/>
        <w:jc w:val="center"/>
      </w:pPr>
      <w:bookmarkStart w:id="76" w:name="_Ref327399728"/>
      <w:r>
        <w:t xml:space="preserve">Таблица </w:t>
      </w:r>
      <w:bookmarkStart w:id="77" w:name="bzd_tabl_8"/>
      <w:r w:rsidR="001C4DA8">
        <w:fldChar w:fldCharType="begin"/>
      </w:r>
      <w:r>
        <w:instrText xml:space="preserve"> SEQ Таблица \* ARABIC </w:instrText>
      </w:r>
      <w:r w:rsidR="001C4DA8">
        <w:fldChar w:fldCharType="separate"/>
      </w:r>
      <w:r w:rsidR="000E56C9">
        <w:rPr>
          <w:noProof/>
        </w:rPr>
        <w:t>8</w:t>
      </w:r>
      <w:r w:rsidR="001C4DA8">
        <w:fldChar w:fldCharType="end"/>
      </w:r>
      <w:bookmarkEnd w:id="76"/>
      <w:bookmarkEnd w:id="77"/>
      <w:r>
        <w:t xml:space="preserve">. </w:t>
      </w:r>
      <w:r w:rsidRPr="0046681B">
        <w:t>Предельные уровни звука, дБ, на рабочих местах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1276"/>
        <w:gridCol w:w="1418"/>
        <w:gridCol w:w="1559"/>
        <w:gridCol w:w="1984"/>
      </w:tblGrid>
      <w:tr w:rsidR="001A3454" w:rsidTr="00291EAB">
        <w:trPr>
          <w:cantSplit/>
          <w:trHeight w:val="345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Категория</w:t>
            </w:r>
          </w:p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напряженности труда</w:t>
            </w:r>
          </w:p>
        </w:tc>
        <w:tc>
          <w:tcPr>
            <w:tcW w:w="623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Категория тяжести труда</w:t>
            </w:r>
          </w:p>
        </w:tc>
      </w:tr>
      <w:tr w:rsidR="001A3454" w:rsidTr="00291EAB">
        <w:trPr>
          <w:cantSplit/>
          <w:trHeight w:val="282"/>
        </w:trPr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454" w:rsidRDefault="001A3454" w:rsidP="00291EAB">
            <w:pPr>
              <w:pStyle w:val="af9"/>
              <w:rPr>
                <w:b/>
                <w:snapToGrid w:val="0"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  <w:lang w:val="en-US"/>
              </w:rPr>
              <w:t>I</w:t>
            </w:r>
            <w:r>
              <w:rPr>
                <w:snapToGrid w:val="0"/>
              </w:rPr>
              <w:t>. Легкая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II. Сре</w:t>
            </w:r>
            <w:r>
              <w:rPr>
                <w:snapToGrid w:val="0"/>
              </w:rPr>
              <w:t>д</w:t>
            </w:r>
            <w:r>
              <w:rPr>
                <w:snapToGrid w:val="0"/>
              </w:rPr>
              <w:t>няя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III. Тяж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лая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IV. Очень т</w:t>
            </w:r>
            <w:r>
              <w:rPr>
                <w:snapToGrid w:val="0"/>
              </w:rPr>
              <w:t>я</w:t>
            </w:r>
            <w:r>
              <w:rPr>
                <w:snapToGrid w:val="0"/>
              </w:rPr>
              <w:t>желая</w:t>
            </w:r>
          </w:p>
        </w:tc>
      </w:tr>
      <w:tr w:rsidR="001A3454" w:rsidTr="00291EAB">
        <w:trPr>
          <w:trHeight w:val="31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I. Мало напряженный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75</w:t>
            </w:r>
          </w:p>
        </w:tc>
      </w:tr>
      <w:tr w:rsidR="001A3454" w:rsidTr="00291EAB">
        <w:trPr>
          <w:trHeight w:val="31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II. Умеренно напряже</w:t>
            </w:r>
            <w:r>
              <w:rPr>
                <w:snapToGrid w:val="0"/>
              </w:rPr>
              <w:t>н</w:t>
            </w:r>
            <w:r>
              <w:rPr>
                <w:snapToGrid w:val="0"/>
              </w:rPr>
              <w:t>ный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70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65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65</w:t>
            </w:r>
          </w:p>
        </w:tc>
      </w:tr>
      <w:tr w:rsidR="001A3454" w:rsidTr="00291EAB">
        <w:trPr>
          <w:trHeight w:val="31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  <w:lang w:val="en-US"/>
              </w:rPr>
              <w:t>III</w:t>
            </w:r>
            <w:r>
              <w:rPr>
                <w:snapToGrid w:val="0"/>
              </w:rPr>
              <w:t>. Напряженный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</w:tr>
      <w:tr w:rsidR="001A3454" w:rsidTr="00291EAB">
        <w:trPr>
          <w:trHeight w:val="31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IV. Очень напряженный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454" w:rsidRDefault="001A3454" w:rsidP="00291EAB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</w:tr>
    </w:tbl>
    <w:p w:rsidR="00291EAB" w:rsidRDefault="00291EAB" w:rsidP="00EA4866"/>
    <w:p w:rsidR="001A3454" w:rsidRPr="00CB068F" w:rsidRDefault="001A3454" w:rsidP="00EA4866">
      <w:r w:rsidRPr="00CB068F">
        <w:t>Уровень шума на рабочем месте математиков-программистов и операт</w:t>
      </w:r>
      <w:r w:rsidRPr="00CB068F">
        <w:t>о</w:t>
      </w:r>
      <w:r w:rsidRPr="00CB068F">
        <w:t>ров видео</w:t>
      </w:r>
      <w:r w:rsidRPr="00CB068F">
        <w:softHyphen/>
        <w:t>ма</w:t>
      </w:r>
      <w:r w:rsidRPr="00CB068F">
        <w:softHyphen/>
        <w:t>териалов не должен превышать 50дБА, а в залах обработки и</w:t>
      </w:r>
      <w:r w:rsidRPr="00CB068F">
        <w:t>н</w:t>
      </w:r>
      <w:r w:rsidRPr="00CB068F">
        <w:t>формации на вычис</w:t>
      </w:r>
      <w:r w:rsidRPr="00CB068F">
        <w:softHyphen/>
        <w:t>ли</w:t>
      </w:r>
      <w:r w:rsidRPr="00CB068F">
        <w:softHyphen/>
        <w:t>тельных машинах - 65дБА. Для снижения уровня шума стены и потолок помеще</w:t>
      </w:r>
      <w:r w:rsidRPr="00CB068F">
        <w:softHyphen/>
        <w:t>ний, где установлены компьютеры, могут быть о</w:t>
      </w:r>
      <w:r w:rsidRPr="00CB068F">
        <w:t>б</w:t>
      </w:r>
      <w:r w:rsidRPr="00CB068F">
        <w:t>лицованы звукопоглощающими ма</w:t>
      </w:r>
      <w:r w:rsidRPr="00CB068F">
        <w:softHyphen/>
        <w:t>териалами. Уровень вибра</w:t>
      </w:r>
      <w:r w:rsidRPr="00CB068F">
        <w:softHyphen/>
        <w:t>ции в помещ</w:t>
      </w:r>
      <w:r w:rsidRPr="00CB068F">
        <w:t>е</w:t>
      </w:r>
      <w:r w:rsidRPr="00CB068F">
        <w:lastRenderedPageBreak/>
        <w:t>ниях вычислительных центров может быть снижен путем установки обор</w:t>
      </w:r>
      <w:r w:rsidRPr="00CB068F">
        <w:t>у</w:t>
      </w:r>
      <w:r w:rsidRPr="00CB068F">
        <w:t>до</w:t>
      </w:r>
      <w:r w:rsidR="002B1FDC">
        <w:t xml:space="preserve">вания </w:t>
      </w:r>
      <w:proofErr w:type="gramStart"/>
      <w:r w:rsidR="002B1FDC">
        <w:t>на</w:t>
      </w:r>
      <w:proofErr w:type="gramEnd"/>
      <w:r w:rsidR="002B1FDC">
        <w:t xml:space="preserve"> специальные виброизоля</w:t>
      </w:r>
      <w:r w:rsidRPr="00CB068F">
        <w:t>торы.</w:t>
      </w:r>
    </w:p>
    <w:p w:rsidR="001A3454" w:rsidRPr="002B1FDC" w:rsidRDefault="001A3454" w:rsidP="002B1FDC">
      <w:pPr>
        <w:pStyle w:val="3"/>
      </w:pPr>
      <w:bookmarkStart w:id="78" w:name="_Toc327477768"/>
      <w:r w:rsidRPr="002B1FDC">
        <w:t>Электромагнитное и ионизирующее излучения</w:t>
      </w:r>
      <w:bookmarkEnd w:id="78"/>
    </w:p>
    <w:p w:rsidR="001A3454" w:rsidRPr="00CB068F" w:rsidRDefault="001A3454" w:rsidP="00EA4866">
      <w:r w:rsidRPr="00CB068F">
        <w:t>Большинство ученых считают, что как кратковременное, так и длител</w:t>
      </w:r>
      <w:r w:rsidRPr="00CB068F">
        <w:t>ь</w:t>
      </w:r>
      <w:r w:rsidRPr="00CB068F">
        <w:t>ное воздей</w:t>
      </w:r>
      <w:r w:rsidRPr="00CB068F">
        <w:softHyphen/>
        <w:t>ст</w:t>
      </w:r>
      <w:r w:rsidRPr="00CB068F">
        <w:softHyphen/>
        <w:t>вие всех видов излучения от экрана мони</w:t>
      </w:r>
      <w:r w:rsidRPr="00CB068F">
        <w:softHyphen/>
        <w:t>тора не опасно для зд</w:t>
      </w:r>
      <w:r w:rsidRPr="00CB068F">
        <w:t>о</w:t>
      </w:r>
      <w:r w:rsidRPr="00CB068F">
        <w:t>ровья персонала, об</w:t>
      </w:r>
      <w:r w:rsidRPr="00CB068F">
        <w:softHyphen/>
        <w:t>слу</w:t>
      </w:r>
      <w:r w:rsidRPr="00CB068F">
        <w:softHyphen/>
        <w:t>живающего ком</w:t>
      </w:r>
      <w:r w:rsidRPr="00CB068F">
        <w:softHyphen/>
        <w:t>пьютеры. Однако</w:t>
      </w:r>
      <w:proofErr w:type="gramStart"/>
      <w:r w:rsidR="007C53E4">
        <w:t>,</w:t>
      </w:r>
      <w:proofErr w:type="gramEnd"/>
      <w:r w:rsidRPr="00CB068F">
        <w:t xml:space="preserve"> исчерпывающих данных относительно опасно</w:t>
      </w:r>
      <w:r w:rsidRPr="00CB068F">
        <w:softHyphen/>
        <w:t>сти воз</w:t>
      </w:r>
      <w:r w:rsidRPr="00CB068F">
        <w:softHyphen/>
        <w:t>действия излучения от мониторов на р</w:t>
      </w:r>
      <w:r w:rsidRPr="00CB068F">
        <w:t>а</w:t>
      </w:r>
      <w:r w:rsidRPr="00CB068F">
        <w:t>ботающих с ком</w:t>
      </w:r>
      <w:r w:rsidRPr="00CB068F">
        <w:softHyphen/>
        <w:t>пьютерами не сущест</w:t>
      </w:r>
      <w:r w:rsidRPr="00CB068F">
        <w:softHyphen/>
        <w:t>вует и ис</w:t>
      </w:r>
      <w:r w:rsidRPr="00CB068F">
        <w:softHyphen/>
        <w:t>следования в эт</w:t>
      </w:r>
      <w:r>
        <w:t>ом направл</w:t>
      </w:r>
      <w:r>
        <w:t>е</w:t>
      </w:r>
      <w:r>
        <w:t>нии продолжаются</w:t>
      </w:r>
      <w:r w:rsidRPr="00CB068F">
        <w:t>.</w:t>
      </w:r>
    </w:p>
    <w:p w:rsidR="001A3454" w:rsidRPr="00CB068F" w:rsidRDefault="001A3454" w:rsidP="00EA4866">
      <w:r w:rsidRPr="00CB068F">
        <w:t>Допустимые значения параметров неионизирую</w:t>
      </w:r>
      <w:r w:rsidRPr="00CB068F">
        <w:softHyphen/>
        <w:t>щих электромагнитных излучений от монитора к</w:t>
      </w:r>
      <w:r>
        <w:t>омпьютера представлены в</w:t>
      </w:r>
      <w:r w:rsidR="00977109" w:rsidRPr="00977109">
        <w:t xml:space="preserve"> </w:t>
      </w:r>
      <w:r w:rsidR="00977109">
        <w:t xml:space="preserve">табл. </w:t>
      </w:r>
      <w:r w:rsidR="001C4DA8">
        <w:fldChar w:fldCharType="begin"/>
      </w:r>
      <w:r w:rsidR="00977109">
        <w:instrText xml:space="preserve"> REF bzd_tabl_9 \h </w:instrText>
      </w:r>
      <w:r w:rsidR="001C4DA8">
        <w:fldChar w:fldCharType="separate"/>
      </w:r>
      <w:r w:rsidR="000E56C9">
        <w:rPr>
          <w:noProof/>
        </w:rPr>
        <w:t>9</w:t>
      </w:r>
      <w:r w:rsidR="001C4DA8">
        <w:fldChar w:fldCharType="end"/>
      </w:r>
      <w:r w:rsidRPr="00CB068F">
        <w:t>.</w:t>
      </w:r>
    </w:p>
    <w:p w:rsidR="001A3454" w:rsidRPr="00CB068F" w:rsidRDefault="001A3454" w:rsidP="00EA4866">
      <w:r w:rsidRPr="00CB068F">
        <w:t>Максимальный уровень рентгеновского излучения на рабочем месте оператора ком</w:t>
      </w:r>
      <w:r w:rsidRPr="00CB068F">
        <w:softHyphen/>
        <w:t>пьютера обычно не превышает 10мкбэр/ч, а интенсивность ультрафиолетового и ин</w:t>
      </w:r>
      <w:r w:rsidRPr="00CB068F">
        <w:softHyphen/>
        <w:t>фра</w:t>
      </w:r>
      <w:r w:rsidRPr="00CB068F">
        <w:softHyphen/>
        <w:t>красного излучений от экрана монитора лежит в пределах 10…100мВт/м</w:t>
      </w:r>
      <w:proofErr w:type="gramStart"/>
      <w:r w:rsidRPr="00CB068F">
        <w:t>2</w:t>
      </w:r>
      <w:proofErr w:type="gramEnd"/>
      <w:r w:rsidRPr="00CB068F">
        <w:t>.</w:t>
      </w:r>
    </w:p>
    <w:p w:rsidR="0063666B" w:rsidRDefault="0063666B" w:rsidP="004100BE">
      <w:pPr>
        <w:pStyle w:val="af2"/>
        <w:keepNext/>
        <w:jc w:val="center"/>
      </w:pPr>
      <w:bookmarkStart w:id="79" w:name="_Ref327399755"/>
      <w:r>
        <w:t xml:space="preserve">Таблица </w:t>
      </w:r>
      <w:bookmarkStart w:id="80" w:name="bzd_tabl_9"/>
      <w:r w:rsidR="001C4DA8">
        <w:fldChar w:fldCharType="begin"/>
      </w:r>
      <w:r>
        <w:instrText xml:space="preserve"> SEQ Таблица \* ARABIC </w:instrText>
      </w:r>
      <w:r w:rsidR="001C4DA8">
        <w:fldChar w:fldCharType="separate"/>
      </w:r>
      <w:r w:rsidR="000E56C9">
        <w:rPr>
          <w:noProof/>
        </w:rPr>
        <w:t>9</w:t>
      </w:r>
      <w:r w:rsidR="001C4DA8">
        <w:fldChar w:fldCharType="end"/>
      </w:r>
      <w:bookmarkEnd w:id="79"/>
      <w:bookmarkEnd w:id="80"/>
      <w:r>
        <w:t xml:space="preserve">. </w:t>
      </w:r>
      <w:r w:rsidRPr="007559F6">
        <w:t>Допустимые значения параметров неионизирующих электромагнитных излучений (в соотве</w:t>
      </w:r>
      <w:r w:rsidRPr="007559F6">
        <w:t>т</w:t>
      </w:r>
      <w:r w:rsidRPr="007559F6">
        <w:t>ствии с СанПиН 2.2.2/2.4.1340-03)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680"/>
        <w:gridCol w:w="3840"/>
        <w:gridCol w:w="1915"/>
      </w:tblGrid>
      <w:tr w:rsidR="005040F8" w:rsidTr="00E2052D">
        <w:trPr>
          <w:trHeight w:hRule="exact" w:val="319"/>
          <w:jc w:val="right"/>
        </w:trPr>
        <w:tc>
          <w:tcPr>
            <w:tcW w:w="3985" w:type="pct"/>
            <w:gridSpan w:val="2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Наименование параметра</w:t>
            </w:r>
          </w:p>
        </w:tc>
        <w:tc>
          <w:tcPr>
            <w:tcW w:w="1015" w:type="pc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Допустимые значения</w:t>
            </w:r>
          </w:p>
        </w:tc>
      </w:tr>
      <w:tr w:rsidR="005040F8" w:rsidTr="00E2052D">
        <w:trPr>
          <w:trHeight w:hRule="exact" w:val="550"/>
          <w:jc w:val="right"/>
        </w:trPr>
        <w:tc>
          <w:tcPr>
            <w:tcW w:w="3985" w:type="pct"/>
            <w:gridSpan w:val="2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Напряженность электриче</w:t>
            </w:r>
            <w:r>
              <w:rPr>
                <w:snapToGrid w:val="0"/>
              </w:rPr>
              <w:softHyphen/>
              <w:t xml:space="preserve">ской составляющей </w:t>
            </w:r>
            <w:proofErr w:type="gramStart"/>
            <w:r>
              <w:rPr>
                <w:snapToGrid w:val="0"/>
              </w:rPr>
              <w:t>электрома</w:t>
            </w:r>
            <w:r>
              <w:rPr>
                <w:snapToGrid w:val="0"/>
              </w:rPr>
              <w:t>г</w:t>
            </w:r>
            <w:r>
              <w:rPr>
                <w:snapToGrid w:val="0"/>
              </w:rPr>
              <w:t>нитного</w:t>
            </w:r>
            <w:proofErr w:type="gramEnd"/>
          </w:p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поля на расстоянии 5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см от поверхно</w:t>
            </w:r>
            <w:r>
              <w:rPr>
                <w:snapToGrid w:val="0"/>
              </w:rPr>
              <w:softHyphen/>
              <w:t>сти видеомонитора</w:t>
            </w:r>
          </w:p>
        </w:tc>
        <w:tc>
          <w:tcPr>
            <w:tcW w:w="1015" w:type="pc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В/м</w:t>
            </w:r>
          </w:p>
        </w:tc>
      </w:tr>
      <w:tr w:rsidR="005040F8" w:rsidTr="00E2052D">
        <w:trPr>
          <w:trHeight w:hRule="exact" w:val="558"/>
          <w:jc w:val="right"/>
        </w:trPr>
        <w:tc>
          <w:tcPr>
            <w:tcW w:w="3985" w:type="pct"/>
            <w:gridSpan w:val="2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 xml:space="preserve">Напряженность магнитной составляющей </w:t>
            </w:r>
            <w:proofErr w:type="gramStart"/>
            <w:r>
              <w:rPr>
                <w:snapToGrid w:val="0"/>
              </w:rPr>
              <w:t>электромагнитн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го</w:t>
            </w:r>
            <w:proofErr w:type="gramEnd"/>
          </w:p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поля на расстоянии 5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см от поверхности ви</w:t>
            </w:r>
            <w:r>
              <w:rPr>
                <w:snapToGrid w:val="0"/>
              </w:rPr>
              <w:softHyphen/>
              <w:t>деомонитора</w:t>
            </w:r>
          </w:p>
        </w:tc>
        <w:tc>
          <w:tcPr>
            <w:tcW w:w="1015" w:type="pc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0,</w:t>
            </w:r>
            <w:r>
              <w:rPr>
                <w:snapToGrid w:val="0"/>
                <w:spacing w:val="40"/>
              </w:rPr>
              <w:t>3</w:t>
            </w:r>
            <w:proofErr w:type="gramStart"/>
            <w:r>
              <w:rPr>
                <w:snapToGrid w:val="0"/>
              </w:rPr>
              <w:t>А</w:t>
            </w:r>
            <w:proofErr w:type="gramEnd"/>
            <w:r>
              <w:rPr>
                <w:snapToGrid w:val="0"/>
              </w:rPr>
              <w:t>/м</w:t>
            </w:r>
          </w:p>
        </w:tc>
      </w:tr>
      <w:tr w:rsidR="005040F8" w:rsidTr="00E2052D">
        <w:trPr>
          <w:trHeight w:val="1042"/>
          <w:jc w:val="right"/>
        </w:trPr>
        <w:tc>
          <w:tcPr>
            <w:tcW w:w="1950" w:type="pct"/>
            <w:vMerge w:val="restar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Напряженность электрост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тического поля не должна превышать:</w:t>
            </w:r>
          </w:p>
        </w:tc>
        <w:tc>
          <w:tcPr>
            <w:tcW w:w="2035" w:type="pc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для взрослых пользователей</w:t>
            </w:r>
          </w:p>
        </w:tc>
        <w:tc>
          <w:tcPr>
            <w:tcW w:w="1015" w:type="pc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2</w:t>
            </w:r>
            <w:r>
              <w:rPr>
                <w:snapToGrid w:val="0"/>
                <w:spacing w:val="40"/>
              </w:rPr>
              <w:t>0</w:t>
            </w:r>
            <w:r>
              <w:rPr>
                <w:snapToGrid w:val="0"/>
              </w:rPr>
              <w:t>кВ/м</w:t>
            </w:r>
          </w:p>
        </w:tc>
      </w:tr>
      <w:tr w:rsidR="005040F8" w:rsidTr="00E2052D">
        <w:trPr>
          <w:trHeight w:val="1042"/>
          <w:jc w:val="right"/>
        </w:trPr>
        <w:tc>
          <w:tcPr>
            <w:tcW w:w="1950" w:type="pct"/>
            <w:vMerge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</w:p>
        </w:tc>
        <w:tc>
          <w:tcPr>
            <w:tcW w:w="2035" w:type="pc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для детей дошкольных учр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ждений и учащихся средних специальных и высших уче</w:t>
            </w:r>
            <w:r>
              <w:rPr>
                <w:snapToGrid w:val="0"/>
              </w:rPr>
              <w:t>б</w:t>
            </w:r>
            <w:r>
              <w:rPr>
                <w:snapToGrid w:val="0"/>
              </w:rPr>
              <w:t>ных заведений</w:t>
            </w:r>
          </w:p>
        </w:tc>
        <w:tc>
          <w:tcPr>
            <w:tcW w:w="1015" w:type="pct"/>
            <w:vAlign w:val="center"/>
          </w:tcPr>
          <w:p w:rsidR="005040F8" w:rsidRDefault="005040F8" w:rsidP="00E2052D">
            <w:pPr>
              <w:pStyle w:val="af9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spacing w:val="40"/>
              </w:rPr>
              <w:t>5</w:t>
            </w:r>
            <w:r>
              <w:rPr>
                <w:snapToGrid w:val="0"/>
              </w:rPr>
              <w:t>кВ/м</w:t>
            </w:r>
          </w:p>
        </w:tc>
      </w:tr>
    </w:tbl>
    <w:p w:rsidR="00E2052D" w:rsidRDefault="00E2052D" w:rsidP="00EA4866"/>
    <w:p w:rsidR="001A3454" w:rsidRDefault="001A3454" w:rsidP="00EA4866">
      <w:r w:rsidRPr="00CB068F">
        <w:lastRenderedPageBreak/>
        <w:t>Для снижения воздействия этих видов излучения реко</w:t>
      </w:r>
      <w:r w:rsidRPr="00CB068F">
        <w:softHyphen/>
        <w:t>мен</w:t>
      </w:r>
      <w:r w:rsidRPr="00CB068F">
        <w:softHyphen/>
        <w:t>дуется прим</w:t>
      </w:r>
      <w:r w:rsidRPr="00CB068F">
        <w:t>е</w:t>
      </w:r>
      <w:r w:rsidRPr="00CB068F">
        <w:t>нять монито</w:t>
      </w:r>
      <w:r w:rsidRPr="00CB068F">
        <w:softHyphen/>
        <w:t>ры с пониженным уровнем излучения (MPR-II, TCO-92, TCO-99), устанавливать за</w:t>
      </w:r>
      <w:r w:rsidRPr="00CB068F">
        <w:softHyphen/>
        <w:t>щитные экраны, а также соб</w:t>
      </w:r>
      <w:r w:rsidRPr="00CB068F">
        <w:softHyphen/>
        <w:t>людать регламентирова</w:t>
      </w:r>
      <w:r w:rsidRPr="00CB068F">
        <w:t>н</w:t>
      </w:r>
      <w:r w:rsidRPr="00CB068F">
        <w:t>ные режи</w:t>
      </w:r>
      <w:r w:rsidRPr="00CB068F">
        <w:softHyphen/>
        <w:t>мы труда и отдыха.</w:t>
      </w:r>
    </w:p>
    <w:p w:rsidR="001A3454" w:rsidRPr="001F7C1E" w:rsidRDefault="001A3454" w:rsidP="00F0188F">
      <w:pPr>
        <w:pStyle w:val="2"/>
      </w:pPr>
      <w:bookmarkStart w:id="81" w:name="_Toc327477769"/>
      <w:r w:rsidRPr="001F7C1E">
        <w:t>Эргономические требования к рабочему месту</w:t>
      </w:r>
      <w:bookmarkEnd w:id="81"/>
    </w:p>
    <w:p w:rsidR="001A3454" w:rsidRDefault="001A3454" w:rsidP="00EA4866">
      <w:r>
        <w:t>Проектирование рабочих мест, снабженных видеотерминалами, отн</w:t>
      </w:r>
      <w:r>
        <w:t>о</w:t>
      </w:r>
      <w:r>
        <w:t>сится к числу важных проблем эргономического проектирования в области вычислительной тех</w:t>
      </w:r>
      <w:r>
        <w:softHyphen/>
        <w:t>ники.</w:t>
      </w:r>
    </w:p>
    <w:p w:rsidR="001A3454" w:rsidRDefault="001A3454" w:rsidP="00EA4866">
      <w:r>
        <w:t>Рабочее место и взаимное расположение всех его элементов должно с</w:t>
      </w:r>
      <w:r>
        <w:t>о</w:t>
      </w:r>
      <w:r>
        <w:t>ответство</w:t>
      </w:r>
      <w:r>
        <w:softHyphen/>
        <w:t>вать антропометрическим, физическим и психологическим треб</w:t>
      </w:r>
      <w:r>
        <w:t>о</w:t>
      </w:r>
      <w:r>
        <w:t>ваниям. Большое зна</w:t>
      </w:r>
      <w:r>
        <w:softHyphen/>
        <w:t>чение имеет также характер работы. В частности, при организации рабочего места програм</w:t>
      </w:r>
      <w:r>
        <w:softHyphen/>
        <w:t>миста должны быть соблюдены сл</w:t>
      </w:r>
      <w:r>
        <w:t>е</w:t>
      </w:r>
      <w:r>
        <w:t>дующие основные условия: оптимальное размеще</w:t>
      </w:r>
      <w:r>
        <w:softHyphen/>
        <w:t>ние оборудования, вход</w:t>
      </w:r>
      <w:r>
        <w:t>я</w:t>
      </w:r>
      <w:r>
        <w:t>щего в состав рабочего места и достаточное рабочее простран</w:t>
      </w:r>
      <w:r>
        <w:softHyphen/>
        <w:t>ство, позв</w:t>
      </w:r>
      <w:r>
        <w:t>о</w:t>
      </w:r>
      <w:r>
        <w:t>ляющее осуществлять все необходимые движения и перемещения.</w:t>
      </w:r>
    </w:p>
    <w:p w:rsidR="00A151C3" w:rsidRDefault="001A3454" w:rsidP="00EA4866">
      <w:r>
        <w:t>Эргономическими аспектами проектирования видеотерминальных раб</w:t>
      </w:r>
      <w:r>
        <w:t>о</w:t>
      </w:r>
      <w:r>
        <w:t>чих мест, в частности, являю</w:t>
      </w:r>
      <w:r w:rsidR="00A151C3">
        <w:t>тся:</w:t>
      </w:r>
    </w:p>
    <w:p w:rsidR="00A151C3" w:rsidRDefault="00A151C3" w:rsidP="00A151C3">
      <w:pPr>
        <w:pStyle w:val="a5"/>
        <w:numPr>
          <w:ilvl w:val="0"/>
          <w:numId w:val="13"/>
        </w:numPr>
      </w:pPr>
      <w:r>
        <w:t>высота рабочей поверхности</w:t>
      </w:r>
    </w:p>
    <w:p w:rsidR="00A151C3" w:rsidRDefault="00A151C3" w:rsidP="00A151C3">
      <w:pPr>
        <w:pStyle w:val="a5"/>
        <w:numPr>
          <w:ilvl w:val="0"/>
          <w:numId w:val="13"/>
        </w:numPr>
      </w:pPr>
      <w:r>
        <w:t>размеры пространства для ног</w:t>
      </w:r>
    </w:p>
    <w:p w:rsidR="00A151C3" w:rsidRDefault="001A3454" w:rsidP="00A151C3">
      <w:pPr>
        <w:pStyle w:val="a5"/>
        <w:numPr>
          <w:ilvl w:val="0"/>
          <w:numId w:val="13"/>
        </w:numPr>
      </w:pPr>
      <w:r>
        <w:t>тре</w:t>
      </w:r>
      <w:r>
        <w:softHyphen/>
        <w:t>бования к расположе</w:t>
      </w:r>
      <w:r w:rsidR="00A151C3">
        <w:t>нию документов на рабочем месте</w:t>
      </w:r>
      <w:r>
        <w:t xml:space="preserve"> (нал</w:t>
      </w:r>
      <w:r>
        <w:t>и</w:t>
      </w:r>
      <w:r>
        <w:t>чие и размеры под</w:t>
      </w:r>
      <w:r>
        <w:softHyphen/>
        <w:t>ставки для документов, возможность различн</w:t>
      </w:r>
      <w:r>
        <w:t>о</w:t>
      </w:r>
      <w:r>
        <w:t>го размещения документов, расстояние от глаз пользователя до экрана, д</w:t>
      </w:r>
      <w:r w:rsidR="00A151C3">
        <w:t>окумента, клавиатуры и т.д.)</w:t>
      </w:r>
    </w:p>
    <w:p w:rsidR="00A151C3" w:rsidRDefault="00A151C3" w:rsidP="00A151C3">
      <w:pPr>
        <w:pStyle w:val="a5"/>
        <w:numPr>
          <w:ilvl w:val="0"/>
          <w:numId w:val="13"/>
        </w:numPr>
      </w:pPr>
      <w:r>
        <w:t>характеристики рабочего кресла</w:t>
      </w:r>
    </w:p>
    <w:p w:rsidR="00A151C3" w:rsidRDefault="001A3454" w:rsidP="00A151C3">
      <w:pPr>
        <w:pStyle w:val="a5"/>
        <w:numPr>
          <w:ilvl w:val="0"/>
          <w:numId w:val="13"/>
        </w:numPr>
      </w:pPr>
      <w:r>
        <w:t>требовани</w:t>
      </w:r>
      <w:r w:rsidR="00A151C3">
        <w:t>я к поверхности рабочего стола</w:t>
      </w:r>
    </w:p>
    <w:p w:rsidR="001A3454" w:rsidRDefault="001A3454" w:rsidP="00A151C3">
      <w:pPr>
        <w:pStyle w:val="a5"/>
        <w:numPr>
          <w:ilvl w:val="0"/>
          <w:numId w:val="13"/>
        </w:numPr>
      </w:pPr>
      <w:r>
        <w:t>регулируемость элемен</w:t>
      </w:r>
      <w:r>
        <w:softHyphen/>
        <w:t xml:space="preserve">тов рабочего места </w:t>
      </w:r>
    </w:p>
    <w:p w:rsidR="001A3454" w:rsidRDefault="001A3454" w:rsidP="00EA4866">
      <w:r>
        <w:lastRenderedPageBreak/>
        <w:t>Главными элементами рабочего места программиста являются стол и кресло. Осно</w:t>
      </w:r>
      <w:r>
        <w:softHyphen/>
        <w:t>в</w:t>
      </w:r>
      <w:r>
        <w:softHyphen/>
        <w:t xml:space="preserve">ным рабочим положением является положение сидя. </w:t>
      </w:r>
    </w:p>
    <w:p w:rsidR="001A3454" w:rsidRDefault="001A3454" w:rsidP="00EA4866">
      <w:r>
        <w:t>Рабочая поза сидя вызывает минимальное утомление программиста. Р</w:t>
      </w:r>
      <w:r>
        <w:t>а</w:t>
      </w:r>
      <w:r>
        <w:t>циональная планировка рабочего места предусматривает четкий порядок и постоянство размеще</w:t>
      </w:r>
      <w:r>
        <w:softHyphen/>
        <w:t>ния предметов, сре</w:t>
      </w:r>
      <w:proofErr w:type="gramStart"/>
      <w:r>
        <w:t>дств тр</w:t>
      </w:r>
      <w:proofErr w:type="gramEnd"/>
      <w:r>
        <w:t>уда и документации. То, что требуется для выполнения ра</w:t>
      </w:r>
      <w:r>
        <w:softHyphen/>
        <w:t>бот ча</w:t>
      </w:r>
      <w:r>
        <w:softHyphen/>
        <w:t>ще, расположено в зоне легкой досяга</w:t>
      </w:r>
      <w:r>
        <w:t>е</w:t>
      </w:r>
      <w:r>
        <w:t>мости рабочего пространства.</w:t>
      </w:r>
    </w:p>
    <w:p w:rsidR="001A3454" w:rsidRDefault="001A3454" w:rsidP="00EA4866">
      <w:r w:rsidRPr="00CB068F">
        <w:rPr>
          <w:i/>
        </w:rPr>
        <w:t>Моторное поле</w:t>
      </w:r>
      <w:r>
        <w:t xml:space="preserve"> - пространство рабочего места, в котором могут осущ</w:t>
      </w:r>
      <w:r>
        <w:t>е</w:t>
      </w:r>
      <w:r>
        <w:t>ствляться дви</w:t>
      </w:r>
      <w:r>
        <w:softHyphen/>
        <w:t xml:space="preserve">гательные действия человека. </w:t>
      </w:r>
    </w:p>
    <w:p w:rsidR="001A3454" w:rsidRDefault="001A3454" w:rsidP="00EA4866">
      <w:r w:rsidRPr="00CB068F">
        <w:rPr>
          <w:i/>
        </w:rPr>
        <w:t>Максимальная зона досягаемости рук</w:t>
      </w:r>
      <w:r>
        <w:t xml:space="preserve"> - это часть моторного поля раб</w:t>
      </w:r>
      <w:r>
        <w:t>о</w:t>
      </w:r>
      <w:r>
        <w:t>чего места, ограниченного дугами, описываемыми максимально вытянутыми руками при движе</w:t>
      </w:r>
      <w:r>
        <w:softHyphen/>
        <w:t xml:space="preserve">нии их в плечевом суставе. </w:t>
      </w:r>
    </w:p>
    <w:p w:rsidR="001A3454" w:rsidRDefault="001A3454" w:rsidP="00EA4866">
      <w:r w:rsidRPr="00CB068F">
        <w:rPr>
          <w:i/>
        </w:rPr>
        <w:t>Оптимальная зона</w:t>
      </w:r>
      <w:r>
        <w:t xml:space="preserve"> - часть моторного поля рабочего места, ограниченн</w:t>
      </w:r>
      <w:r>
        <w:t>о</w:t>
      </w:r>
      <w:r>
        <w:t>го дугами, описываемыми предплечьями при движении в локтевых суставах с опорой в точке локтя и с относительно неподвижным плечом.</w:t>
      </w:r>
    </w:p>
    <w:p w:rsidR="009332F5" w:rsidRDefault="009332F5" w:rsidP="004100BE">
      <w:pPr>
        <w:pStyle w:val="af2"/>
        <w:keepNext/>
        <w:jc w:val="center"/>
      </w:pPr>
      <w:r>
        <w:lastRenderedPageBreak/>
        <w:t xml:space="preserve">Рисунок </w:t>
      </w:r>
      <w:bookmarkStart w:id="82" w:name="bzd_hand_zones"/>
      <w:r w:rsidR="001C4DA8">
        <w:fldChar w:fldCharType="begin"/>
      </w:r>
      <w:r>
        <w:instrText xml:space="preserve"> SEQ Рисунок \* ARABIC </w:instrText>
      </w:r>
      <w:r w:rsidR="001C4DA8">
        <w:fldChar w:fldCharType="separate"/>
      </w:r>
      <w:r w:rsidR="000E56C9">
        <w:rPr>
          <w:noProof/>
        </w:rPr>
        <w:t>32</w:t>
      </w:r>
      <w:r w:rsidR="001C4DA8">
        <w:fldChar w:fldCharType="end"/>
      </w:r>
      <w:bookmarkEnd w:id="82"/>
      <w:r>
        <w:t xml:space="preserve">. </w:t>
      </w:r>
      <w:r w:rsidRPr="004320E7">
        <w:t>Зоны досягаемости рук в горизонтальной плоскости</w:t>
      </w:r>
    </w:p>
    <w:p w:rsidR="009332F5" w:rsidRDefault="009332F5" w:rsidP="009332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9200" cy="4105275"/>
            <wp:effectExtent l="19050" t="0" r="0" b="0"/>
            <wp:docPr id="1825" name="il_fi" descr="http://images.km.ru/education/referats/img/3417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km.ru/education/referats/img/3417_01.gif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1A" w:rsidRPr="007A3FF0" w:rsidRDefault="000F7E1A" w:rsidP="000F7E1A">
      <w:r>
        <w:t>Зоны</w:t>
      </w:r>
      <w:r w:rsidR="007A3FF0">
        <w:t>,</w:t>
      </w:r>
      <w:r>
        <w:t xml:space="preserve"> представленные на рис</w:t>
      </w:r>
      <w:r w:rsidR="007A3FF0">
        <w:t>.</w:t>
      </w:r>
      <w:r>
        <w:t xml:space="preserve"> </w:t>
      </w:r>
      <w:r w:rsidR="001C4DA8">
        <w:fldChar w:fldCharType="begin"/>
      </w:r>
      <w:r>
        <w:instrText xml:space="preserve"> REF bzd_hand_zones \h </w:instrText>
      </w:r>
      <w:r w:rsidR="001C4DA8">
        <w:fldChar w:fldCharType="separate"/>
      </w:r>
      <w:r w:rsidR="000E56C9">
        <w:rPr>
          <w:noProof/>
        </w:rPr>
        <w:t>32</w:t>
      </w:r>
      <w:r w:rsidR="001C4DA8">
        <w:fldChar w:fldCharType="end"/>
      </w:r>
      <w:r>
        <w:t>:</w:t>
      </w:r>
    </w:p>
    <w:p w:rsidR="009332F5" w:rsidRDefault="009332F5" w:rsidP="000F7E1A">
      <w:pPr>
        <w:pStyle w:val="a5"/>
        <w:numPr>
          <w:ilvl w:val="0"/>
          <w:numId w:val="16"/>
        </w:numPr>
      </w:pPr>
      <w:r>
        <w:t>зона максимальной до</w:t>
      </w:r>
      <w:r>
        <w:softHyphen/>
        <w:t>сягаемости</w:t>
      </w:r>
    </w:p>
    <w:p w:rsidR="009332F5" w:rsidRDefault="009332F5" w:rsidP="000F7E1A">
      <w:pPr>
        <w:pStyle w:val="a5"/>
        <w:numPr>
          <w:ilvl w:val="0"/>
          <w:numId w:val="16"/>
        </w:numPr>
      </w:pPr>
      <w:r>
        <w:t>зона досягаемости пальцев при вытянутой руке</w:t>
      </w:r>
    </w:p>
    <w:p w:rsidR="009332F5" w:rsidRDefault="009332F5" w:rsidP="000F7E1A">
      <w:pPr>
        <w:pStyle w:val="a5"/>
        <w:numPr>
          <w:ilvl w:val="0"/>
          <w:numId w:val="16"/>
        </w:numPr>
      </w:pPr>
      <w:r>
        <w:t>зона легкой досягаемо</w:t>
      </w:r>
      <w:r>
        <w:softHyphen/>
        <w:t>сти ладони;</w:t>
      </w:r>
    </w:p>
    <w:p w:rsidR="009332F5" w:rsidRDefault="009332F5" w:rsidP="000F7E1A">
      <w:pPr>
        <w:pStyle w:val="a5"/>
        <w:numPr>
          <w:ilvl w:val="0"/>
          <w:numId w:val="16"/>
        </w:numPr>
      </w:pPr>
      <w:r>
        <w:t>оптимальное простран</w:t>
      </w:r>
      <w:r>
        <w:softHyphen/>
        <w:t>ство для грубой ручной работы;</w:t>
      </w:r>
    </w:p>
    <w:p w:rsidR="009332F5" w:rsidRDefault="009332F5" w:rsidP="000F7E1A">
      <w:pPr>
        <w:pStyle w:val="a5"/>
        <w:numPr>
          <w:ilvl w:val="0"/>
          <w:numId w:val="16"/>
        </w:numPr>
      </w:pPr>
      <w:r>
        <w:t>оптимальное простран</w:t>
      </w:r>
      <w:r>
        <w:softHyphen/>
        <w:t>ство для тонкой ручной работы</w:t>
      </w:r>
    </w:p>
    <w:p w:rsidR="001A3454" w:rsidRPr="006326E4" w:rsidRDefault="001A3454" w:rsidP="006326E4">
      <w:pPr>
        <w:rPr>
          <w:rStyle w:val="af8"/>
          <w:i w:val="0"/>
        </w:rPr>
      </w:pPr>
      <w:r w:rsidRPr="006326E4">
        <w:rPr>
          <w:rStyle w:val="af8"/>
          <w:i w:val="0"/>
        </w:rPr>
        <w:t>Оптимальное размещение предметов труда и документации в зонах д</w:t>
      </w:r>
      <w:r w:rsidRPr="006326E4">
        <w:rPr>
          <w:rStyle w:val="af8"/>
          <w:i w:val="0"/>
        </w:rPr>
        <w:t>о</w:t>
      </w:r>
      <w:r w:rsidRPr="006326E4">
        <w:rPr>
          <w:rStyle w:val="af8"/>
          <w:i w:val="0"/>
        </w:rPr>
        <w:t>сягаемости:</w:t>
      </w:r>
    </w:p>
    <w:p w:rsidR="001A3454" w:rsidRDefault="006326E4" w:rsidP="006326E4">
      <w:pPr>
        <w:pStyle w:val="a5"/>
        <w:numPr>
          <w:ilvl w:val="0"/>
          <w:numId w:val="17"/>
        </w:numPr>
      </w:pPr>
      <w:r>
        <w:t>дисплей</w:t>
      </w:r>
      <w:r w:rsidR="001A3454">
        <w:t xml:space="preserve"> размещается в зоне </w:t>
      </w:r>
      <w:r w:rsidR="001A3454" w:rsidRPr="00CB068F">
        <w:t xml:space="preserve">а </w:t>
      </w:r>
      <w:r w:rsidR="001A3454">
        <w:t>(в центре);</w:t>
      </w:r>
    </w:p>
    <w:p w:rsidR="001A3454" w:rsidRDefault="006326E4" w:rsidP="006326E4">
      <w:pPr>
        <w:pStyle w:val="a5"/>
        <w:numPr>
          <w:ilvl w:val="0"/>
          <w:numId w:val="19"/>
        </w:numPr>
      </w:pPr>
      <w:r>
        <w:t xml:space="preserve">системный блок </w:t>
      </w:r>
      <w:r w:rsidR="001A3454">
        <w:t xml:space="preserve">размещается в предусмотренной нише стола; </w:t>
      </w:r>
    </w:p>
    <w:p w:rsidR="001A3454" w:rsidRDefault="006326E4" w:rsidP="006326E4">
      <w:pPr>
        <w:pStyle w:val="a5"/>
        <w:numPr>
          <w:ilvl w:val="0"/>
          <w:numId w:val="19"/>
        </w:numPr>
      </w:pPr>
      <w:r>
        <w:t>клавиатура</w:t>
      </w:r>
      <w:r w:rsidR="001A3454">
        <w:t xml:space="preserve"> - в зоне </w:t>
      </w:r>
      <w:proofErr w:type="gramStart"/>
      <w:r w:rsidR="001A3454" w:rsidRPr="00CB068F">
        <w:t>г</w:t>
      </w:r>
      <w:proofErr w:type="gramEnd"/>
      <w:r w:rsidR="001A3454" w:rsidRPr="00CB068F">
        <w:t>/</w:t>
      </w:r>
      <w:proofErr w:type="spellStart"/>
      <w:r w:rsidR="001A3454" w:rsidRPr="00CB068F">
        <w:t>д</w:t>
      </w:r>
      <w:proofErr w:type="spellEnd"/>
      <w:r w:rsidR="001A3454" w:rsidRPr="00CB068F">
        <w:t>;</w:t>
      </w:r>
      <w:r w:rsidR="001A3454">
        <w:t xml:space="preserve"> </w:t>
      </w:r>
    </w:p>
    <w:p w:rsidR="001A3454" w:rsidRDefault="006326E4" w:rsidP="006326E4">
      <w:pPr>
        <w:pStyle w:val="a5"/>
        <w:numPr>
          <w:ilvl w:val="0"/>
          <w:numId w:val="19"/>
        </w:numPr>
      </w:pPr>
      <w:r>
        <w:t>компьютерная мышь</w:t>
      </w:r>
      <w:r w:rsidR="001A3454">
        <w:t xml:space="preserve"> - в зоне </w:t>
      </w:r>
      <w:proofErr w:type="gramStart"/>
      <w:r w:rsidR="001A3454" w:rsidRPr="00CB068F">
        <w:t>в</w:t>
      </w:r>
      <w:proofErr w:type="gramEnd"/>
      <w:r w:rsidR="001A3454" w:rsidRPr="00CB068F">
        <w:t xml:space="preserve"> </w:t>
      </w:r>
      <w:r w:rsidR="001A3454">
        <w:t>справа;</w:t>
      </w:r>
    </w:p>
    <w:p w:rsidR="001A3454" w:rsidRDefault="006326E4" w:rsidP="006326E4">
      <w:pPr>
        <w:pStyle w:val="a5"/>
        <w:numPr>
          <w:ilvl w:val="0"/>
          <w:numId w:val="19"/>
        </w:numPr>
      </w:pPr>
      <w:r>
        <w:t>сканер</w:t>
      </w:r>
      <w:r w:rsidR="001A3454">
        <w:t xml:space="preserve"> </w:t>
      </w:r>
      <w:r>
        <w:t xml:space="preserve">- </w:t>
      </w:r>
      <w:r w:rsidR="001A3454">
        <w:t xml:space="preserve">в </w:t>
      </w:r>
      <w:proofErr w:type="gramStart"/>
      <w:r w:rsidR="001A3454">
        <w:t>зоне</w:t>
      </w:r>
      <w:proofErr w:type="gramEnd"/>
      <w:r w:rsidR="001A3454">
        <w:t xml:space="preserve"> </w:t>
      </w:r>
      <w:r w:rsidR="001A3454" w:rsidRPr="00CB068F">
        <w:t>а/б</w:t>
      </w:r>
      <w:r w:rsidR="001A3454">
        <w:t xml:space="preserve"> (слева);</w:t>
      </w:r>
    </w:p>
    <w:p w:rsidR="001A3454" w:rsidRDefault="006326E4" w:rsidP="006326E4">
      <w:pPr>
        <w:pStyle w:val="a5"/>
        <w:numPr>
          <w:ilvl w:val="0"/>
          <w:numId w:val="19"/>
        </w:numPr>
      </w:pPr>
      <w:r>
        <w:lastRenderedPageBreak/>
        <w:t xml:space="preserve">принтер - </w:t>
      </w:r>
      <w:r w:rsidR="001A3454">
        <w:t xml:space="preserve">в зоне </w:t>
      </w:r>
      <w:r w:rsidR="001A3454" w:rsidRPr="00CB068F">
        <w:t>а</w:t>
      </w:r>
      <w:r w:rsidR="001A3454">
        <w:t xml:space="preserve"> (справа); </w:t>
      </w:r>
    </w:p>
    <w:p w:rsidR="006326E4" w:rsidRDefault="006326E4" w:rsidP="006326E4">
      <w:pPr>
        <w:pStyle w:val="a5"/>
        <w:numPr>
          <w:ilvl w:val="0"/>
          <w:numId w:val="19"/>
        </w:numPr>
      </w:pPr>
      <w:r>
        <w:t>документация</w:t>
      </w:r>
      <w:r w:rsidR="001A3454">
        <w:t xml:space="preserve">: </w:t>
      </w:r>
    </w:p>
    <w:p w:rsidR="006326E4" w:rsidRDefault="001A3454" w:rsidP="006326E4">
      <w:pPr>
        <w:pStyle w:val="a5"/>
        <w:numPr>
          <w:ilvl w:val="1"/>
          <w:numId w:val="19"/>
        </w:numPr>
      </w:pPr>
      <w:proofErr w:type="gramStart"/>
      <w:r>
        <w:t>необходимая</w:t>
      </w:r>
      <w:proofErr w:type="gramEnd"/>
      <w:r>
        <w:t xml:space="preserve"> при работе - в зоне легкой досягаемости лад</w:t>
      </w:r>
      <w:r>
        <w:t>о</w:t>
      </w:r>
      <w:r>
        <w:t xml:space="preserve">ни – </w:t>
      </w:r>
      <w:r w:rsidRPr="00CB068F">
        <w:t>в</w:t>
      </w:r>
    </w:p>
    <w:p w:rsidR="001A3454" w:rsidRDefault="001A3454" w:rsidP="006326E4">
      <w:pPr>
        <w:pStyle w:val="a5"/>
        <w:numPr>
          <w:ilvl w:val="1"/>
          <w:numId w:val="19"/>
        </w:numPr>
      </w:pPr>
      <w:r>
        <w:t xml:space="preserve"> в выдвижных ящиках стола - литература, неиспользуемая постоянно.</w:t>
      </w:r>
    </w:p>
    <w:p w:rsidR="007D3433" w:rsidRDefault="007D3433" w:rsidP="004100BE">
      <w:pPr>
        <w:pStyle w:val="af2"/>
        <w:keepNext/>
        <w:jc w:val="center"/>
      </w:pPr>
      <w:r>
        <w:t xml:space="preserve">Рисунок </w:t>
      </w:r>
      <w:bookmarkStart w:id="83" w:name="bzd_pc_location"/>
      <w:r w:rsidR="001C4DA8">
        <w:fldChar w:fldCharType="begin"/>
      </w:r>
      <w:r>
        <w:instrText xml:space="preserve"> SEQ Рисунок \* ARABIC </w:instrText>
      </w:r>
      <w:r w:rsidR="001C4DA8">
        <w:fldChar w:fldCharType="separate"/>
      </w:r>
      <w:r w:rsidR="000E56C9">
        <w:rPr>
          <w:noProof/>
        </w:rPr>
        <w:t>33</w:t>
      </w:r>
      <w:r w:rsidR="001C4DA8">
        <w:fldChar w:fldCharType="end"/>
      </w:r>
      <w:bookmarkEnd w:id="83"/>
      <w:r>
        <w:t xml:space="preserve">. </w:t>
      </w:r>
      <w:r w:rsidRPr="00C4190F">
        <w:t>Размещение основных и периферийных составляющих ПК</w:t>
      </w:r>
    </w:p>
    <w:p w:rsidR="007D3433" w:rsidRDefault="007D3433" w:rsidP="007D343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14800" cy="2895600"/>
            <wp:effectExtent l="19050" t="0" r="0" b="0"/>
            <wp:docPr id="1837" name="il_fi" descr="http://xreferat.ru/image/33/1305974903_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xreferat.ru/image/33/1305974903_76.png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54" w:rsidRPr="009E2DE9" w:rsidRDefault="001A3454" w:rsidP="00EA4866">
      <w:r>
        <w:t xml:space="preserve">На рис. </w:t>
      </w:r>
      <w:r w:rsidR="001C4DA8">
        <w:fldChar w:fldCharType="begin"/>
      </w:r>
      <w:r w:rsidR="005F690D">
        <w:instrText xml:space="preserve"> REF bzd_pc_location \h </w:instrText>
      </w:r>
      <w:r w:rsidR="001C4DA8">
        <w:fldChar w:fldCharType="separate"/>
      </w:r>
      <w:r w:rsidR="000E56C9">
        <w:rPr>
          <w:noProof/>
        </w:rPr>
        <w:t>33</w:t>
      </w:r>
      <w:r w:rsidR="001C4DA8">
        <w:fldChar w:fldCharType="end"/>
      </w:r>
      <w:r w:rsidR="005F690D" w:rsidRPr="005F690D">
        <w:t xml:space="preserve"> </w:t>
      </w:r>
      <w:r>
        <w:t>показан пример размещения основных и периферийных с</w:t>
      </w:r>
      <w:r>
        <w:t>о</w:t>
      </w:r>
      <w:r>
        <w:t>ставляющих П</w:t>
      </w:r>
      <w:r w:rsidR="009E2DE9">
        <w:t>К на рабочем столе программиста</w:t>
      </w:r>
      <w:r w:rsidR="009E2DE9" w:rsidRPr="009E2DE9">
        <w:t>:</w:t>
      </w:r>
    </w:p>
    <w:p w:rsidR="009E2DE9" w:rsidRPr="009E2DE9" w:rsidRDefault="009E2DE9" w:rsidP="009E2DE9">
      <w:pPr>
        <w:pStyle w:val="a5"/>
        <w:numPr>
          <w:ilvl w:val="0"/>
          <w:numId w:val="20"/>
        </w:numPr>
      </w:pPr>
      <w:r>
        <w:t>сканер</w:t>
      </w:r>
    </w:p>
    <w:p w:rsidR="009E2DE9" w:rsidRPr="009E2DE9" w:rsidRDefault="009E2DE9" w:rsidP="009E2DE9">
      <w:pPr>
        <w:pStyle w:val="a5"/>
        <w:numPr>
          <w:ilvl w:val="0"/>
          <w:numId w:val="20"/>
        </w:numPr>
      </w:pPr>
      <w:r>
        <w:t>монитор</w:t>
      </w:r>
      <w:r w:rsidR="001A3454">
        <w:t xml:space="preserve"> </w:t>
      </w:r>
    </w:p>
    <w:p w:rsidR="009E2DE9" w:rsidRPr="009E2DE9" w:rsidRDefault="009E2DE9" w:rsidP="009E2DE9">
      <w:pPr>
        <w:pStyle w:val="a5"/>
        <w:numPr>
          <w:ilvl w:val="0"/>
          <w:numId w:val="20"/>
        </w:numPr>
      </w:pPr>
      <w:r>
        <w:t>принтер</w:t>
      </w:r>
    </w:p>
    <w:p w:rsidR="009E2DE9" w:rsidRPr="009E2DE9" w:rsidRDefault="009E2DE9" w:rsidP="009E2DE9">
      <w:pPr>
        <w:pStyle w:val="a5"/>
        <w:numPr>
          <w:ilvl w:val="0"/>
          <w:numId w:val="20"/>
        </w:numPr>
      </w:pPr>
      <w:r>
        <w:t>поверхность рабочего стола</w:t>
      </w:r>
    </w:p>
    <w:p w:rsidR="009E2DE9" w:rsidRPr="009E2DE9" w:rsidRDefault="001A3454" w:rsidP="009E2DE9">
      <w:pPr>
        <w:pStyle w:val="a5"/>
        <w:numPr>
          <w:ilvl w:val="0"/>
          <w:numId w:val="20"/>
        </w:numPr>
      </w:pPr>
      <w:r>
        <w:t>клавиатура</w:t>
      </w:r>
    </w:p>
    <w:p w:rsidR="001A3454" w:rsidRDefault="009E2DE9" w:rsidP="009E2DE9">
      <w:pPr>
        <w:pStyle w:val="a5"/>
        <w:numPr>
          <w:ilvl w:val="0"/>
          <w:numId w:val="20"/>
        </w:numPr>
      </w:pPr>
      <w:r>
        <w:t>компьютерная мышь</w:t>
      </w:r>
      <w:r w:rsidR="001A3454">
        <w:t>.</w:t>
      </w:r>
    </w:p>
    <w:p w:rsidR="001A3454" w:rsidRDefault="001A3454" w:rsidP="00EA4866">
      <w:r>
        <w:t>Для комфортной работы стол должен удовлетворять следующим усл</w:t>
      </w:r>
      <w:r>
        <w:t>о</w:t>
      </w:r>
      <w:r>
        <w:t>виям:</w:t>
      </w:r>
    </w:p>
    <w:p w:rsidR="001A3454" w:rsidRDefault="001A3454" w:rsidP="00D54846">
      <w:pPr>
        <w:pStyle w:val="a5"/>
        <w:numPr>
          <w:ilvl w:val="0"/>
          <w:numId w:val="21"/>
        </w:numPr>
      </w:pPr>
      <w:r>
        <w:lastRenderedPageBreak/>
        <w:t>высота стола должна быть выбрана с учетом возможности сидеть свободно, в удоб</w:t>
      </w:r>
      <w:r>
        <w:softHyphen/>
        <w:t>ной позе, при необходимости опираясь на подл</w:t>
      </w:r>
      <w:r>
        <w:t>о</w:t>
      </w:r>
      <w:r>
        <w:t xml:space="preserve">котники; </w:t>
      </w:r>
    </w:p>
    <w:p w:rsidR="001A3454" w:rsidRDefault="001A3454" w:rsidP="00D54846">
      <w:pPr>
        <w:pStyle w:val="a5"/>
        <w:numPr>
          <w:ilvl w:val="0"/>
          <w:numId w:val="21"/>
        </w:numPr>
      </w:pPr>
      <w:r>
        <w:t>нижняя часть стола должна быть сконструирована так, чтобы пр</w:t>
      </w:r>
      <w:r>
        <w:t>о</w:t>
      </w:r>
      <w:r>
        <w:t>граммист мог удоб</w:t>
      </w:r>
      <w:r>
        <w:softHyphen/>
        <w:t xml:space="preserve">но сидеть, не был вынужден поджимать ноги; </w:t>
      </w:r>
    </w:p>
    <w:p w:rsidR="001A3454" w:rsidRDefault="001A3454" w:rsidP="00D54846">
      <w:pPr>
        <w:pStyle w:val="a5"/>
        <w:numPr>
          <w:ilvl w:val="0"/>
          <w:numId w:val="21"/>
        </w:numPr>
      </w:pPr>
      <w:r>
        <w:t xml:space="preserve">поверхность стола должна обладать свойствами, исключающими появление бликов в поле зрения программиста; </w:t>
      </w:r>
    </w:p>
    <w:p w:rsidR="001A3454" w:rsidRDefault="001A3454" w:rsidP="00D54846">
      <w:pPr>
        <w:pStyle w:val="a5"/>
        <w:numPr>
          <w:ilvl w:val="0"/>
          <w:numId w:val="21"/>
        </w:numPr>
      </w:pPr>
      <w:r>
        <w:t>конструкция стола должна предусматривать наличие выдвижных ящиков (не менее 3 для хранения документации, листингов, ка</w:t>
      </w:r>
      <w:r>
        <w:t>н</w:t>
      </w:r>
      <w:r>
        <w:t>целярских принадлежностей).</w:t>
      </w:r>
    </w:p>
    <w:p w:rsidR="001A3454" w:rsidRDefault="001A3454" w:rsidP="00D54846">
      <w:pPr>
        <w:pStyle w:val="a5"/>
        <w:numPr>
          <w:ilvl w:val="0"/>
          <w:numId w:val="21"/>
        </w:numPr>
      </w:pPr>
      <w:r>
        <w:t>высота рабочей поверхности рекомендуется в пределах 680-76</w:t>
      </w:r>
      <w:r w:rsidRPr="00CB068F">
        <w:t>0</w:t>
      </w:r>
      <w:r>
        <w:t>мм. Высота по</w:t>
      </w:r>
      <w:r>
        <w:softHyphen/>
        <w:t>верхности, на которую устанавливается клави</w:t>
      </w:r>
      <w:r>
        <w:t>а</w:t>
      </w:r>
      <w:r>
        <w:t>тура, должна быть около 65</w:t>
      </w:r>
      <w:r w:rsidRPr="00CB068F">
        <w:t>0</w:t>
      </w:r>
      <w:r>
        <w:t>мм.</w:t>
      </w:r>
    </w:p>
    <w:p w:rsidR="001A3454" w:rsidRDefault="001A3454" w:rsidP="00EA4866">
      <w:r>
        <w:t>Большое значение придается характеристикам рабочего кресла. Так, р</w:t>
      </w:r>
      <w:r>
        <w:t>е</w:t>
      </w:r>
      <w:r>
        <w:t>комендуемая высота сиденья над уровнем пола находится в пределах 420-55</w:t>
      </w:r>
      <w:r w:rsidRPr="00CB068F">
        <w:t>0</w:t>
      </w:r>
      <w:r>
        <w:t>мм. Поверхность си</w:t>
      </w:r>
      <w:r>
        <w:softHyphen/>
        <w:t>денья мягкая, передний край закругленный, а угол н</w:t>
      </w:r>
      <w:r>
        <w:t>а</w:t>
      </w:r>
      <w:r>
        <w:t>клона спинки - регулируемый.</w:t>
      </w:r>
    </w:p>
    <w:p w:rsidR="001A3454" w:rsidRDefault="001A3454" w:rsidP="00EA4866">
      <w:r>
        <w:t>Необходимо предусматривать при проектировании возможность ра</w:t>
      </w:r>
      <w:r>
        <w:t>з</w:t>
      </w:r>
      <w:r>
        <w:t>личного разме</w:t>
      </w:r>
      <w:r>
        <w:softHyphen/>
        <w:t>ще</w:t>
      </w:r>
      <w:r>
        <w:softHyphen/>
        <w:t>ния документов: сбоку от видеотерминала, между монит</w:t>
      </w:r>
      <w:r>
        <w:t>о</w:t>
      </w:r>
      <w:r>
        <w:t>ром и клавиатурой и т.п. Кро</w:t>
      </w:r>
      <w:r>
        <w:softHyphen/>
        <w:t>ме того, в случаях, когда видеотерминал имее</w:t>
      </w:r>
      <w:r w:rsidR="005341BC">
        <w:t xml:space="preserve">т низкое качество изображения, </w:t>
      </w:r>
      <w:r>
        <w:t>нап</w:t>
      </w:r>
      <w:r>
        <w:softHyphen/>
        <w:t>ример заметны мелькания, расстояние от глаз до экрана делают больше (около 70</w:t>
      </w:r>
      <w:r w:rsidRPr="00CB068F">
        <w:t>0</w:t>
      </w:r>
      <w:r>
        <w:t>мм), чем расстояние от глаза до д</w:t>
      </w:r>
      <w:r>
        <w:t>о</w:t>
      </w:r>
      <w:r>
        <w:t>кумента (300-45</w:t>
      </w:r>
      <w:r w:rsidRPr="00CB068F">
        <w:t>0</w:t>
      </w:r>
      <w:r>
        <w:t>мм). Вообще при высоком ка</w:t>
      </w:r>
      <w:r>
        <w:softHyphen/>
        <w:t>честве изобра</w:t>
      </w:r>
      <w:r>
        <w:softHyphen/>
        <w:t>жения на виде</w:t>
      </w:r>
      <w:r>
        <w:t>о</w:t>
      </w:r>
      <w:r>
        <w:t>терминале расстояние о</w:t>
      </w:r>
      <w:r w:rsidR="005341BC">
        <w:t xml:space="preserve">т глаз пользователя до экрана, </w:t>
      </w:r>
      <w:r>
        <w:t>документа и кла</w:t>
      </w:r>
      <w:r>
        <w:softHyphen/>
        <w:t>виатуры может быть равным.</w:t>
      </w:r>
    </w:p>
    <w:p w:rsidR="001A3454" w:rsidRPr="00CB068F" w:rsidRDefault="001A3454" w:rsidP="00EA4866">
      <w:pPr>
        <w:rPr>
          <w:i/>
        </w:rPr>
      </w:pPr>
      <w:r w:rsidRPr="00CB068F">
        <w:rPr>
          <w:i/>
        </w:rPr>
        <w:t>Положение экрана определяется:</w:t>
      </w:r>
    </w:p>
    <w:p w:rsidR="001A3454" w:rsidRDefault="001A3454" w:rsidP="005341BC">
      <w:pPr>
        <w:pStyle w:val="a5"/>
        <w:numPr>
          <w:ilvl w:val="0"/>
          <w:numId w:val="22"/>
        </w:numPr>
      </w:pPr>
      <w:r>
        <w:t>расстоянием считывания (0,6…0,</w:t>
      </w:r>
      <w:r w:rsidRPr="00CB068F">
        <w:t>7</w:t>
      </w:r>
      <w:r>
        <w:t>м);</w:t>
      </w:r>
    </w:p>
    <w:p w:rsidR="001A3454" w:rsidRDefault="001A3454" w:rsidP="005341BC">
      <w:pPr>
        <w:pStyle w:val="a5"/>
        <w:numPr>
          <w:ilvl w:val="0"/>
          <w:numId w:val="22"/>
        </w:numPr>
      </w:pPr>
      <w:r>
        <w:lastRenderedPageBreak/>
        <w:t>углом считывания, направлением взгляда на 20</w:t>
      </w:r>
      <w:r>
        <w:sym w:font="Symbol" w:char="F0B0"/>
      </w:r>
      <w:r>
        <w:t xml:space="preserve"> ниже горизо</w:t>
      </w:r>
      <w:r w:rsidR="005341BC">
        <w:t>нт</w:t>
      </w:r>
      <w:r w:rsidR="005341BC">
        <w:t>а</w:t>
      </w:r>
      <w:r w:rsidR="005341BC">
        <w:t xml:space="preserve">ли к центру экрана, причем экран </w:t>
      </w:r>
      <w:r>
        <w:t>перпендикулярен  этому н</w:t>
      </w:r>
      <w:r>
        <w:t>а</w:t>
      </w:r>
      <w:r>
        <w:t>правлению.</w:t>
      </w:r>
    </w:p>
    <w:p w:rsidR="001A3454" w:rsidRDefault="001A3454" w:rsidP="00EA4866">
      <w:r>
        <w:t>Должна также предусматриваться возможность регулирования экрана:</w:t>
      </w:r>
    </w:p>
    <w:p w:rsidR="001A3454" w:rsidRDefault="001A3454" w:rsidP="005341BC">
      <w:pPr>
        <w:pStyle w:val="a5"/>
        <w:numPr>
          <w:ilvl w:val="0"/>
          <w:numId w:val="23"/>
        </w:numPr>
      </w:pPr>
      <w:r>
        <w:t>по высоте +3 см;</w:t>
      </w:r>
    </w:p>
    <w:p w:rsidR="001A3454" w:rsidRDefault="001A3454" w:rsidP="005341BC">
      <w:pPr>
        <w:pStyle w:val="a5"/>
        <w:numPr>
          <w:ilvl w:val="0"/>
          <w:numId w:val="23"/>
        </w:numPr>
      </w:pPr>
      <w:r>
        <w:t>по наклону от -10</w:t>
      </w:r>
      <w:r>
        <w:sym w:font="Symbol" w:char="F0B0"/>
      </w:r>
      <w:r>
        <w:t xml:space="preserve"> до +20</w:t>
      </w:r>
      <w:r>
        <w:sym w:font="Symbol" w:char="F0B0"/>
      </w:r>
      <w:r>
        <w:t xml:space="preserve"> относительно вертикали;</w:t>
      </w:r>
    </w:p>
    <w:p w:rsidR="001A3454" w:rsidRDefault="001A3454" w:rsidP="005341BC">
      <w:pPr>
        <w:pStyle w:val="a5"/>
        <w:numPr>
          <w:ilvl w:val="0"/>
          <w:numId w:val="23"/>
        </w:numPr>
      </w:pPr>
      <w:r>
        <w:t>в левом и правом направлениях.</w:t>
      </w:r>
    </w:p>
    <w:p w:rsidR="001A3454" w:rsidRDefault="001A3454" w:rsidP="00EA4866">
      <w:r>
        <w:t>Большое значение также придается правильной рабочей позе пользов</w:t>
      </w:r>
      <w:r>
        <w:t>а</w:t>
      </w:r>
      <w:r>
        <w:t>теля. При не</w:t>
      </w:r>
      <w:r>
        <w:softHyphen/>
        <w:t>удобной рабочей позе могут появиться боли в мышцах, суставах и сухожилиях. Требо</w:t>
      </w:r>
      <w:r>
        <w:softHyphen/>
        <w:t>ва</w:t>
      </w:r>
      <w:r>
        <w:softHyphen/>
        <w:t>ния к рабочей позе пользователя видеотерминала сл</w:t>
      </w:r>
      <w:r>
        <w:t>е</w:t>
      </w:r>
      <w:r>
        <w:t>дующие:</w:t>
      </w:r>
    </w:p>
    <w:p w:rsidR="001A3454" w:rsidRDefault="001A3454" w:rsidP="00011235">
      <w:pPr>
        <w:pStyle w:val="a5"/>
        <w:numPr>
          <w:ilvl w:val="0"/>
          <w:numId w:val="24"/>
        </w:numPr>
      </w:pPr>
      <w:r>
        <w:t>голова не должна быть нак</w:t>
      </w:r>
      <w:r>
        <w:softHyphen/>
        <w:t>лонена более чем на 20</w:t>
      </w:r>
      <w:r>
        <w:sym w:font="Symbol" w:char="F0B0"/>
      </w:r>
      <w:r>
        <w:t>,</w:t>
      </w:r>
    </w:p>
    <w:p w:rsidR="001A3454" w:rsidRDefault="001A3454" w:rsidP="00011235">
      <w:pPr>
        <w:pStyle w:val="a5"/>
        <w:numPr>
          <w:ilvl w:val="0"/>
          <w:numId w:val="24"/>
        </w:numPr>
      </w:pPr>
      <w:r>
        <w:t>плечи должны быть расслаблены,</w:t>
      </w:r>
    </w:p>
    <w:p w:rsidR="001A3454" w:rsidRDefault="001A3454" w:rsidP="00011235">
      <w:pPr>
        <w:pStyle w:val="a5"/>
        <w:numPr>
          <w:ilvl w:val="0"/>
          <w:numId w:val="24"/>
        </w:numPr>
      </w:pPr>
      <w:r>
        <w:t>локти - под углом 80</w:t>
      </w:r>
      <w:r>
        <w:sym w:font="Symbol" w:char="F0B0"/>
      </w:r>
      <w:r>
        <w:t>…100</w:t>
      </w:r>
      <w:r>
        <w:sym w:font="Symbol" w:char="F0B0"/>
      </w:r>
      <w:r>
        <w:t>,</w:t>
      </w:r>
    </w:p>
    <w:p w:rsidR="001A3454" w:rsidRDefault="001A3454" w:rsidP="00011235">
      <w:pPr>
        <w:pStyle w:val="a5"/>
        <w:numPr>
          <w:ilvl w:val="0"/>
          <w:numId w:val="24"/>
        </w:numPr>
      </w:pPr>
      <w:r>
        <w:t>предплечья и кисти рук - в горизонтальном  положении.</w:t>
      </w:r>
    </w:p>
    <w:p w:rsidR="001A3454" w:rsidRDefault="001A3454" w:rsidP="00EA4866">
      <w:r>
        <w:t>Причина неправильной позы пользователей обусловлена следующими факторами: нет хорошей подставки для документов, клавиатура находится слишком высоко, а до</w:t>
      </w:r>
      <w:r>
        <w:softHyphen/>
        <w:t>кумен</w:t>
      </w:r>
      <w:r>
        <w:softHyphen/>
        <w:t>ты - низко, некуда положить руки и кисти, недос</w:t>
      </w:r>
      <w:r>
        <w:softHyphen/>
        <w:t>таточно пространство для ног.</w:t>
      </w:r>
    </w:p>
    <w:p w:rsidR="001A3454" w:rsidRDefault="001A3454" w:rsidP="00EA4866">
      <w:r>
        <w:t>В целях преодоления указанных недостатков даются общие рекоменд</w:t>
      </w:r>
      <w:r>
        <w:t>а</w:t>
      </w:r>
      <w:r>
        <w:t>ции: лучше пе</w:t>
      </w:r>
      <w:r>
        <w:softHyphen/>
        <w:t>редвижная клавиатура; должны быть предусмотрены спец</w:t>
      </w:r>
      <w:r>
        <w:t>и</w:t>
      </w:r>
      <w:r>
        <w:t>альные приспособления для регулирования высоты стола, клавиатуры и э</w:t>
      </w:r>
      <w:r>
        <w:t>к</w:t>
      </w:r>
      <w:r>
        <w:t>рана, а также подставка для рук.</w:t>
      </w:r>
    </w:p>
    <w:p w:rsidR="001A3454" w:rsidRPr="00CB068F" w:rsidRDefault="001A3454" w:rsidP="00EA4866">
      <w:r w:rsidRPr="00CB068F">
        <w:t>Существенное значение для производительной и качествен</w:t>
      </w:r>
      <w:r w:rsidRPr="00CB068F">
        <w:softHyphen/>
        <w:t>ной работы на компью</w:t>
      </w:r>
      <w:r w:rsidRPr="00CB068F">
        <w:softHyphen/>
        <w:t>тере имеют размеры знаков, плотность их размещения, контраст и соотношение яркос</w:t>
      </w:r>
      <w:r w:rsidRPr="00CB068F">
        <w:softHyphen/>
        <w:t>тей символов и фона экрана. Если расстояние от глаз оп</w:t>
      </w:r>
      <w:r w:rsidRPr="00CB068F">
        <w:t>е</w:t>
      </w:r>
      <w:r w:rsidRPr="00CB068F">
        <w:lastRenderedPageBreak/>
        <w:t>ратора до экрана дисплея сос</w:t>
      </w:r>
      <w:r w:rsidRPr="00CB068F">
        <w:softHyphen/>
        <w:t>тавля</w:t>
      </w:r>
      <w:r w:rsidRPr="00CB068F">
        <w:softHyphen/>
        <w:t>ет 60…80 см, то высота знака должна быть не менее 3мм, оптимальное соотно</w:t>
      </w:r>
      <w:r w:rsidRPr="00CB068F">
        <w:softHyphen/>
        <w:t>шение ширины и высоты знака со</w:t>
      </w:r>
      <w:r w:rsidRPr="00CB068F">
        <w:softHyphen/>
        <w:t>ставляет 3:4, а расстояние между знаками – 15…20% их вы</w:t>
      </w:r>
      <w:r w:rsidRPr="00CB068F">
        <w:softHyphen/>
        <w:t>со</w:t>
      </w:r>
      <w:r w:rsidRPr="00CB068F">
        <w:softHyphen/>
        <w:t>ты. Соотношение ярк</w:t>
      </w:r>
      <w:r w:rsidRPr="00CB068F">
        <w:t>о</w:t>
      </w:r>
      <w:r w:rsidRPr="00CB068F">
        <w:t>сти фона экрана и символов - от 1:2 до 1:15.</w:t>
      </w:r>
    </w:p>
    <w:p w:rsidR="001A3454" w:rsidRDefault="001A3454" w:rsidP="00EA4866">
      <w:r>
        <w:t>Во время пользования компьютером медики советуют ус</w:t>
      </w:r>
      <w:r>
        <w:softHyphen/>
        <w:t>танавливать монитор на рас</w:t>
      </w:r>
      <w:r>
        <w:softHyphen/>
        <w:t>стоянии 50-60 см от глаз. Специалисты также считают, что верх</w:t>
      </w:r>
      <w:r>
        <w:softHyphen/>
        <w:t>няя часть видео</w:t>
      </w:r>
      <w:r>
        <w:softHyphen/>
        <w:t>дисплея должна быть на уровне глаз или чуть ниже. К</w:t>
      </w:r>
      <w:r>
        <w:t>о</w:t>
      </w:r>
      <w:r>
        <w:t>гда человек смотрит прямо пе</w:t>
      </w:r>
      <w:r>
        <w:softHyphen/>
        <w:t>ред собой, его глаза открываются шире, чем к</w:t>
      </w:r>
      <w:r>
        <w:t>о</w:t>
      </w:r>
      <w:r>
        <w:t>гда он смотрит вниз. За счет этого пло</w:t>
      </w:r>
      <w:r>
        <w:softHyphen/>
        <w:t>щадь обзора значительно увеличивае</w:t>
      </w:r>
      <w:r>
        <w:t>т</w:t>
      </w:r>
      <w:r>
        <w:t>ся, вызывая обезвоживание глаз. К тому же если экран установ</w:t>
      </w:r>
      <w:r>
        <w:softHyphen/>
        <w:t>лен высоко, а глаза широко открыты, нарушается функция морга</w:t>
      </w:r>
      <w:r>
        <w:softHyphen/>
        <w:t>ния. Это зна</w:t>
      </w:r>
      <w:r>
        <w:softHyphen/>
        <w:t>чит, что глаза не закрываются полностью, не омываются слезной жидко</w:t>
      </w:r>
      <w:r>
        <w:softHyphen/>
        <w:t>стью, не получают доста</w:t>
      </w:r>
      <w:r>
        <w:softHyphen/>
        <w:t>точного увлажнения, что приводит к их быстрой утомляе</w:t>
      </w:r>
      <w:r>
        <w:softHyphen/>
        <w:t>мости.</w:t>
      </w:r>
    </w:p>
    <w:p w:rsidR="001A3454" w:rsidRDefault="001A3454" w:rsidP="00EA4866">
      <w:r>
        <w:t>Создание благоприятных условий труда и правильное эстетическое оформление ра</w:t>
      </w:r>
      <w:r>
        <w:softHyphen/>
        <w:t>бо</w:t>
      </w:r>
      <w:r>
        <w:softHyphen/>
        <w:t>чих мест на производстве имеет большое значение</w:t>
      </w:r>
      <w:r w:rsidR="00CC0A96" w:rsidRPr="00CC0A96">
        <w:t>,</w:t>
      </w:r>
      <w:r>
        <w:t xml:space="preserve"> как для облегчения труда, так и для повышения его привлекательности, положител</w:t>
      </w:r>
      <w:r>
        <w:t>ь</w:t>
      </w:r>
      <w:r>
        <w:t>но влияющей на производитель</w:t>
      </w:r>
      <w:r>
        <w:softHyphen/>
        <w:t xml:space="preserve">ность труда. </w:t>
      </w:r>
    </w:p>
    <w:p w:rsidR="001A3454" w:rsidRPr="001F7C1E" w:rsidRDefault="001A3454" w:rsidP="00893BB6">
      <w:pPr>
        <w:pStyle w:val="2"/>
      </w:pPr>
      <w:bookmarkStart w:id="84" w:name="_Toc327477770"/>
      <w:r w:rsidRPr="001F7C1E">
        <w:t>Режим труда</w:t>
      </w:r>
      <w:bookmarkEnd w:id="84"/>
    </w:p>
    <w:p w:rsidR="001A3454" w:rsidRPr="00CB068F" w:rsidRDefault="001A3454" w:rsidP="00EA4866">
      <w:r w:rsidRPr="00CB068F">
        <w:t>Как уже было неоднократно отмечено, при работе с персональным ко</w:t>
      </w:r>
      <w:r w:rsidRPr="00CB068F">
        <w:t>м</w:t>
      </w:r>
      <w:r w:rsidRPr="00CB068F">
        <w:t>пьютером очень важную роль играет соблюдение правильного режима труда и отдыха. В про</w:t>
      </w:r>
      <w:r w:rsidRPr="00CB068F">
        <w:softHyphen/>
        <w:t>тив</w:t>
      </w:r>
      <w:r w:rsidRPr="00CB068F">
        <w:softHyphen/>
        <w:t>ном случае у персонала отмечаются значительное напр</w:t>
      </w:r>
      <w:r w:rsidRPr="00CB068F">
        <w:t>я</w:t>
      </w:r>
      <w:r w:rsidRPr="00CB068F">
        <w:t>жение зритель</w:t>
      </w:r>
      <w:r w:rsidRPr="00CB068F">
        <w:softHyphen/>
        <w:t>ного аппа</w:t>
      </w:r>
      <w:r w:rsidRPr="00CB068F">
        <w:softHyphen/>
        <w:t>рата с появлением жалоб на неудовлетворенность р</w:t>
      </w:r>
      <w:r w:rsidRPr="00CB068F">
        <w:t>а</w:t>
      </w:r>
      <w:r w:rsidRPr="00CB068F">
        <w:t>ботой, головные боли, раздражи</w:t>
      </w:r>
      <w:r w:rsidRPr="00CB068F">
        <w:softHyphen/>
        <w:t>тельность, нарушение сна, усталость и б</w:t>
      </w:r>
      <w:r w:rsidRPr="00CB068F">
        <w:t>о</w:t>
      </w:r>
      <w:r w:rsidRPr="00CB068F">
        <w:t>лезненные ощущения в глазах, в по</w:t>
      </w:r>
      <w:r w:rsidRPr="00CB068F">
        <w:softHyphen/>
        <w:t>яс</w:t>
      </w:r>
      <w:r>
        <w:t>нице, в области шеи и руках</w:t>
      </w:r>
      <w:r w:rsidRPr="00CB068F">
        <w:t>.</w:t>
      </w:r>
    </w:p>
    <w:p w:rsidR="001A3454" w:rsidRPr="00CB068F" w:rsidRDefault="00790A37" w:rsidP="00EA4866">
      <w:r>
        <w:t xml:space="preserve">В </w:t>
      </w:r>
      <w:r w:rsidR="00FC4285">
        <w:t xml:space="preserve">табл. </w:t>
      </w:r>
      <w:r w:rsidR="001C4DA8">
        <w:fldChar w:fldCharType="begin"/>
      </w:r>
      <w:r w:rsidR="00FC4285">
        <w:instrText xml:space="preserve"> REF bzd_pc_worktime \h </w:instrText>
      </w:r>
      <w:r w:rsidR="001C4DA8">
        <w:fldChar w:fldCharType="separate"/>
      </w:r>
      <w:r w:rsidR="000E56C9">
        <w:rPr>
          <w:noProof/>
        </w:rPr>
        <w:t>10</w:t>
      </w:r>
      <w:r w:rsidR="001C4DA8">
        <w:fldChar w:fldCharType="end"/>
      </w:r>
      <w:r w:rsidR="00FC4285">
        <w:t xml:space="preserve"> </w:t>
      </w:r>
      <w:r w:rsidR="001A3454" w:rsidRPr="00CB068F">
        <w:t>представлены сведения о регламентированных перерывах, к</w:t>
      </w:r>
      <w:r w:rsidR="001A3454" w:rsidRPr="00CB068F">
        <w:t>о</w:t>
      </w:r>
      <w:r w:rsidR="001A3454" w:rsidRPr="00CB068F">
        <w:t>торые необ</w:t>
      </w:r>
      <w:r w:rsidR="001A3454" w:rsidRPr="00CB068F">
        <w:softHyphen/>
        <w:t>ходимо делать при работе на компью</w:t>
      </w:r>
      <w:r w:rsidR="001A3454" w:rsidRPr="00CB068F">
        <w:softHyphen/>
        <w:t>тере, в зависимости от пр</w:t>
      </w:r>
      <w:r w:rsidR="001A3454" w:rsidRPr="00CB068F">
        <w:t>о</w:t>
      </w:r>
      <w:r w:rsidR="001A3454" w:rsidRPr="00CB068F">
        <w:t>должительности рабочей смены, ви</w:t>
      </w:r>
      <w:r w:rsidR="001A3454" w:rsidRPr="00CB068F">
        <w:softHyphen/>
        <w:t>дов и категорий трудовой деятельности с ВДТ (</w:t>
      </w:r>
      <w:proofErr w:type="spellStart"/>
      <w:r w:rsidR="001A3454" w:rsidRPr="00CB068F">
        <w:t>видеодисплейный</w:t>
      </w:r>
      <w:proofErr w:type="spellEnd"/>
      <w:r w:rsidR="001A3454" w:rsidRPr="00CB068F">
        <w:t xml:space="preserve"> терминал) и ПЭВМ (в со</w:t>
      </w:r>
      <w:r w:rsidR="001A3454" w:rsidRPr="00CB068F">
        <w:softHyphen/>
        <w:t xml:space="preserve">ответствии с СанПиН </w:t>
      </w:r>
      <w:r w:rsidR="001A3454" w:rsidRPr="00CB068F">
        <w:lastRenderedPageBreak/>
        <w:t>2.2.2</w:t>
      </w:r>
      <w:r w:rsidR="001A3454" w:rsidRPr="005363BE">
        <w:t xml:space="preserve">/2.4.1340-03 </w:t>
      </w:r>
      <w:r w:rsidR="001A3454" w:rsidRPr="00CB068F">
        <w:t>«</w:t>
      </w:r>
      <w:r w:rsidR="001A3454" w:rsidRPr="005363BE">
        <w:t>Гигиенические требования к персональным электронно-вычислительным машинам и организации работы</w:t>
      </w:r>
      <w:r w:rsidR="001A3454" w:rsidRPr="00CB068F">
        <w:t>»).</w:t>
      </w:r>
    </w:p>
    <w:p w:rsidR="00AB6A3D" w:rsidRDefault="00AB6A3D" w:rsidP="004100BE">
      <w:pPr>
        <w:pStyle w:val="af2"/>
        <w:keepNext/>
        <w:jc w:val="center"/>
      </w:pPr>
      <w:bookmarkStart w:id="85" w:name="_Ref327399798"/>
      <w:r>
        <w:t xml:space="preserve">Таблица </w:t>
      </w:r>
      <w:bookmarkStart w:id="86" w:name="bzd_pc_worktime"/>
      <w:r w:rsidR="001C4DA8">
        <w:fldChar w:fldCharType="begin"/>
      </w:r>
      <w:r>
        <w:instrText xml:space="preserve"> SEQ Таблица \* ARABIC </w:instrText>
      </w:r>
      <w:r w:rsidR="001C4DA8">
        <w:fldChar w:fldCharType="separate"/>
      </w:r>
      <w:r w:rsidR="000E56C9">
        <w:rPr>
          <w:noProof/>
        </w:rPr>
        <w:t>10</w:t>
      </w:r>
      <w:r w:rsidR="001C4DA8">
        <w:fldChar w:fldCharType="end"/>
      </w:r>
      <w:bookmarkEnd w:id="85"/>
      <w:bookmarkEnd w:id="86"/>
      <w:r>
        <w:t xml:space="preserve">. </w:t>
      </w:r>
      <w:r w:rsidRPr="0037575E">
        <w:t>Время регламентированных перерывов при работе на компьютере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529"/>
        <w:gridCol w:w="1787"/>
        <w:gridCol w:w="1778"/>
        <w:gridCol w:w="1193"/>
        <w:gridCol w:w="1555"/>
        <w:gridCol w:w="1593"/>
      </w:tblGrid>
      <w:tr w:rsidR="001A3454" w:rsidRPr="00CB068F" w:rsidTr="00977927">
        <w:trPr>
          <w:cantSplit/>
          <w:trHeight w:hRule="exact" w:val="1021"/>
        </w:trPr>
        <w:tc>
          <w:tcPr>
            <w:tcW w:w="810" w:type="pct"/>
            <w:vMerge w:val="restar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Категория работы</w:t>
            </w:r>
          </w:p>
          <w:p w:rsidR="001A3454" w:rsidRPr="00CB068F" w:rsidRDefault="001A3454" w:rsidP="00893BB6">
            <w:pPr>
              <w:pStyle w:val="af9"/>
            </w:pPr>
            <w:r w:rsidRPr="00CB068F">
              <w:t>с ВДТ или ПЭВМ</w:t>
            </w:r>
          </w:p>
        </w:tc>
        <w:tc>
          <w:tcPr>
            <w:tcW w:w="2521" w:type="pct"/>
            <w:gridSpan w:val="3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Уровень нагрузки за рабочую смену при видах работы с ВДТ</w:t>
            </w:r>
          </w:p>
        </w:tc>
        <w:tc>
          <w:tcPr>
            <w:tcW w:w="1668" w:type="pct"/>
            <w:gridSpan w:val="2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Суммарное время ре</w:t>
            </w:r>
            <w:r w:rsidRPr="00CB068F">
              <w:t>г</w:t>
            </w:r>
            <w:r w:rsidRPr="00CB068F">
              <w:t>ламентиро</w:t>
            </w:r>
            <w:r w:rsidRPr="00CB068F">
              <w:softHyphen/>
              <w:t>ванных пер</w:t>
            </w:r>
            <w:r w:rsidRPr="00CB068F">
              <w:t>е</w:t>
            </w:r>
            <w:r w:rsidRPr="00CB068F">
              <w:t>рывов, мин</w:t>
            </w:r>
          </w:p>
        </w:tc>
      </w:tr>
      <w:tr w:rsidR="001A3454" w:rsidRPr="00CB068F" w:rsidTr="00977927">
        <w:trPr>
          <w:cantSplit/>
          <w:trHeight w:hRule="exact" w:val="942"/>
        </w:trPr>
        <w:tc>
          <w:tcPr>
            <w:tcW w:w="810" w:type="pct"/>
            <w:vMerge/>
          </w:tcPr>
          <w:p w:rsidR="001A3454" w:rsidRPr="00CB068F" w:rsidRDefault="001A3454" w:rsidP="00893BB6">
            <w:pPr>
              <w:pStyle w:val="af9"/>
            </w:pPr>
          </w:p>
        </w:tc>
        <w:tc>
          <w:tcPr>
            <w:tcW w:w="947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Группа</w:t>
            </w:r>
            <w:proofErr w:type="gramStart"/>
            <w:r w:rsidRPr="00CB068F">
              <w:t xml:space="preserve"> А</w:t>
            </w:r>
            <w:proofErr w:type="gramEnd"/>
            <w:r w:rsidRPr="00CB068F">
              <w:t>, количест</w:t>
            </w:r>
            <w:r w:rsidRPr="00CB068F">
              <w:softHyphen/>
              <w:t>во знаков</w:t>
            </w:r>
          </w:p>
        </w:tc>
        <w:tc>
          <w:tcPr>
            <w:tcW w:w="94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Группа</w:t>
            </w:r>
            <w:proofErr w:type="gramStart"/>
            <w:r w:rsidRPr="00CB068F">
              <w:t xml:space="preserve"> Б</w:t>
            </w:r>
            <w:proofErr w:type="gramEnd"/>
            <w:r w:rsidRPr="00CB068F">
              <w:t>, количест</w:t>
            </w:r>
            <w:r w:rsidRPr="00CB068F">
              <w:softHyphen/>
              <w:t>во знаков</w:t>
            </w:r>
          </w:p>
        </w:tc>
        <w:tc>
          <w:tcPr>
            <w:tcW w:w="63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Группа</w:t>
            </w:r>
            <w:proofErr w:type="gramStart"/>
            <w:r w:rsidRPr="00CB068F">
              <w:t xml:space="preserve"> В</w:t>
            </w:r>
            <w:proofErr w:type="gramEnd"/>
            <w:r w:rsidRPr="00CB068F">
              <w:t>, часов</w:t>
            </w:r>
          </w:p>
        </w:tc>
        <w:tc>
          <w:tcPr>
            <w:tcW w:w="82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При 8-часовой смене</w:t>
            </w:r>
          </w:p>
        </w:tc>
        <w:tc>
          <w:tcPr>
            <w:tcW w:w="84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При 12-часовой смене</w:t>
            </w:r>
          </w:p>
        </w:tc>
      </w:tr>
      <w:tr w:rsidR="001A3454" w:rsidRPr="00CB068F" w:rsidTr="00977927">
        <w:trPr>
          <w:trHeight w:val="405"/>
        </w:trPr>
        <w:tc>
          <w:tcPr>
            <w:tcW w:w="810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I</w:t>
            </w:r>
          </w:p>
        </w:tc>
        <w:tc>
          <w:tcPr>
            <w:tcW w:w="947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20000</w:t>
            </w:r>
          </w:p>
        </w:tc>
        <w:tc>
          <w:tcPr>
            <w:tcW w:w="94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15000</w:t>
            </w:r>
          </w:p>
        </w:tc>
        <w:tc>
          <w:tcPr>
            <w:tcW w:w="63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2,0</w:t>
            </w:r>
          </w:p>
        </w:tc>
        <w:tc>
          <w:tcPr>
            <w:tcW w:w="82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30</w:t>
            </w:r>
          </w:p>
        </w:tc>
        <w:tc>
          <w:tcPr>
            <w:tcW w:w="84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70</w:t>
            </w:r>
          </w:p>
        </w:tc>
      </w:tr>
      <w:tr w:rsidR="001A3454" w:rsidRPr="00CB068F" w:rsidTr="00977927">
        <w:trPr>
          <w:trHeight w:val="405"/>
        </w:trPr>
        <w:tc>
          <w:tcPr>
            <w:tcW w:w="810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II</w:t>
            </w:r>
          </w:p>
        </w:tc>
        <w:tc>
          <w:tcPr>
            <w:tcW w:w="947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40000</w:t>
            </w:r>
          </w:p>
        </w:tc>
        <w:tc>
          <w:tcPr>
            <w:tcW w:w="94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30000</w:t>
            </w:r>
          </w:p>
        </w:tc>
        <w:tc>
          <w:tcPr>
            <w:tcW w:w="63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4,0</w:t>
            </w:r>
          </w:p>
        </w:tc>
        <w:tc>
          <w:tcPr>
            <w:tcW w:w="82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50</w:t>
            </w:r>
          </w:p>
        </w:tc>
        <w:tc>
          <w:tcPr>
            <w:tcW w:w="84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90</w:t>
            </w:r>
          </w:p>
        </w:tc>
      </w:tr>
      <w:tr w:rsidR="001A3454" w:rsidRPr="00CB068F" w:rsidTr="00977927">
        <w:trPr>
          <w:trHeight w:val="405"/>
        </w:trPr>
        <w:tc>
          <w:tcPr>
            <w:tcW w:w="810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III</w:t>
            </w:r>
          </w:p>
        </w:tc>
        <w:tc>
          <w:tcPr>
            <w:tcW w:w="947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60000</w:t>
            </w:r>
          </w:p>
        </w:tc>
        <w:tc>
          <w:tcPr>
            <w:tcW w:w="94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40000</w:t>
            </w:r>
          </w:p>
        </w:tc>
        <w:tc>
          <w:tcPr>
            <w:tcW w:w="632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до 6,0</w:t>
            </w:r>
          </w:p>
        </w:tc>
        <w:tc>
          <w:tcPr>
            <w:tcW w:w="82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70</w:t>
            </w:r>
          </w:p>
        </w:tc>
        <w:tc>
          <w:tcPr>
            <w:tcW w:w="844" w:type="pct"/>
            <w:vAlign w:val="center"/>
          </w:tcPr>
          <w:p w:rsidR="001A3454" w:rsidRPr="00CB068F" w:rsidRDefault="001A3454" w:rsidP="00893BB6">
            <w:pPr>
              <w:pStyle w:val="af9"/>
            </w:pPr>
            <w:r w:rsidRPr="00CB068F">
              <w:t>120</w:t>
            </w:r>
          </w:p>
        </w:tc>
      </w:tr>
    </w:tbl>
    <w:p w:rsidR="001A3454" w:rsidRPr="00CB068F" w:rsidRDefault="001A3454" w:rsidP="00893BB6">
      <w:pPr>
        <w:pStyle w:val="af9"/>
      </w:pPr>
    </w:p>
    <w:p w:rsidR="001A3454" w:rsidRPr="00CB068F" w:rsidRDefault="001A3454" w:rsidP="00EA4866">
      <w:r w:rsidRPr="00CB068F">
        <w:rPr>
          <w:i/>
        </w:rPr>
        <w:t>Примечание.</w:t>
      </w:r>
      <w:r w:rsidRPr="00CB068F">
        <w:t xml:space="preserve"> Время перерывов дано при соблюдении указанных Сани</w:t>
      </w:r>
      <w:r w:rsidRPr="00CB068F">
        <w:softHyphen/>
        <w:t>тарных правил и норм. При несоответствии фактических условий труда тр</w:t>
      </w:r>
      <w:r w:rsidRPr="00CB068F">
        <w:t>е</w:t>
      </w:r>
      <w:r w:rsidRPr="00CB068F">
        <w:t>бо</w:t>
      </w:r>
      <w:r w:rsidRPr="00CB068F">
        <w:softHyphen/>
        <w:t>ваниям Санитарных правил и норм время регламентированных перерывов сле</w:t>
      </w:r>
      <w:r w:rsidRPr="00CB068F">
        <w:softHyphen/>
        <w:t>дует увеличить на 30%.</w:t>
      </w:r>
    </w:p>
    <w:p w:rsidR="001A3454" w:rsidRDefault="001A3454" w:rsidP="00EA4866">
      <w:r>
        <w:t xml:space="preserve">В соответствии со СанПиН </w:t>
      </w:r>
      <w:r w:rsidRPr="00CB068F">
        <w:t>2.2.2</w:t>
      </w:r>
      <w:r w:rsidRPr="005363BE">
        <w:t>/2.4.1340-03</w:t>
      </w:r>
      <w:r>
        <w:t xml:space="preserve"> все виды трудовой деятел</w:t>
      </w:r>
      <w:r>
        <w:t>ь</w:t>
      </w:r>
      <w:r>
        <w:t>ности, связанные с использованием компьютера, разде</w:t>
      </w:r>
      <w:r>
        <w:softHyphen/>
        <w:t>ляются на три группы:</w:t>
      </w:r>
    </w:p>
    <w:p w:rsidR="001A3454" w:rsidRPr="00CB068F" w:rsidRDefault="001A3454" w:rsidP="00726BC5">
      <w:pPr>
        <w:pStyle w:val="a5"/>
        <w:numPr>
          <w:ilvl w:val="0"/>
          <w:numId w:val="25"/>
        </w:numPr>
      </w:pPr>
      <w:r w:rsidRPr="00726BC5">
        <w:rPr>
          <w:i/>
        </w:rPr>
        <w:t>группа</w:t>
      </w:r>
      <w:proofErr w:type="gramStart"/>
      <w:r w:rsidRPr="00726BC5">
        <w:rPr>
          <w:i/>
        </w:rPr>
        <w:t xml:space="preserve"> А</w:t>
      </w:r>
      <w:proofErr w:type="gramEnd"/>
      <w:r w:rsidRPr="00726BC5">
        <w:rPr>
          <w:i/>
        </w:rPr>
        <w:t>:</w:t>
      </w:r>
      <w:r w:rsidRPr="00CB068F">
        <w:t xml:space="preserve"> работа по считыванию информации с экрана ВДТ или ПЭВМ с предва</w:t>
      </w:r>
      <w:r w:rsidRPr="00CB068F">
        <w:softHyphen/>
        <w:t>ритель</w:t>
      </w:r>
      <w:r w:rsidRPr="00CB068F">
        <w:softHyphen/>
        <w:t>ным запросом;</w:t>
      </w:r>
    </w:p>
    <w:p w:rsidR="001A3454" w:rsidRPr="00CB068F" w:rsidRDefault="001A3454" w:rsidP="00726BC5">
      <w:pPr>
        <w:pStyle w:val="a5"/>
        <w:numPr>
          <w:ilvl w:val="0"/>
          <w:numId w:val="25"/>
        </w:numPr>
      </w:pPr>
      <w:r w:rsidRPr="00726BC5">
        <w:rPr>
          <w:i/>
        </w:rPr>
        <w:t>группа</w:t>
      </w:r>
      <w:proofErr w:type="gramStart"/>
      <w:r w:rsidRPr="00726BC5">
        <w:rPr>
          <w:i/>
        </w:rPr>
        <w:t xml:space="preserve"> Б</w:t>
      </w:r>
      <w:proofErr w:type="gramEnd"/>
      <w:r w:rsidRPr="00726BC5">
        <w:rPr>
          <w:i/>
        </w:rPr>
        <w:t>:</w:t>
      </w:r>
      <w:r w:rsidRPr="00CB068F">
        <w:t xml:space="preserve"> работа по вводу информации;</w:t>
      </w:r>
    </w:p>
    <w:p w:rsidR="001A3454" w:rsidRPr="00CB068F" w:rsidRDefault="001A3454" w:rsidP="00726BC5">
      <w:pPr>
        <w:pStyle w:val="a5"/>
        <w:numPr>
          <w:ilvl w:val="0"/>
          <w:numId w:val="25"/>
        </w:numPr>
      </w:pPr>
      <w:r w:rsidRPr="00726BC5">
        <w:rPr>
          <w:i/>
        </w:rPr>
        <w:t>группа</w:t>
      </w:r>
      <w:proofErr w:type="gramStart"/>
      <w:r w:rsidRPr="00726BC5">
        <w:rPr>
          <w:i/>
        </w:rPr>
        <w:t xml:space="preserve"> В</w:t>
      </w:r>
      <w:proofErr w:type="gramEnd"/>
      <w:r w:rsidRPr="00726BC5">
        <w:rPr>
          <w:i/>
        </w:rPr>
        <w:t>:</w:t>
      </w:r>
      <w:r w:rsidRPr="00CB068F">
        <w:t xml:space="preserve"> творческая работа в режиме диалога с ЭВМ.</w:t>
      </w:r>
    </w:p>
    <w:p w:rsidR="001A3454" w:rsidRDefault="001A3454" w:rsidP="00EA4866">
      <w:r w:rsidRPr="00CB068F">
        <w:t>Эффективность перерывов повышается при сочетании с производстве</w:t>
      </w:r>
      <w:r w:rsidRPr="00CB068F">
        <w:t>н</w:t>
      </w:r>
      <w:r w:rsidRPr="00CB068F">
        <w:t>ной гимнасти</w:t>
      </w:r>
      <w:r w:rsidRPr="00CB068F">
        <w:softHyphen/>
        <w:t>кой или организации специального помещения для отдыха пе</w:t>
      </w:r>
      <w:r w:rsidRPr="00CB068F">
        <w:t>р</w:t>
      </w:r>
      <w:r w:rsidRPr="00CB068F">
        <w:t xml:space="preserve">сонала с удобной мягкой мебелью, аквариумом, зеленой зоной и т.п. </w:t>
      </w:r>
    </w:p>
    <w:p w:rsidR="001A3454" w:rsidRPr="001F7C1E" w:rsidRDefault="001A3454" w:rsidP="00726BC5">
      <w:pPr>
        <w:pStyle w:val="2"/>
      </w:pPr>
      <w:bookmarkStart w:id="87" w:name="_Toc327477771"/>
      <w:r w:rsidRPr="001F7C1E">
        <w:t>Расчет уровня шума</w:t>
      </w:r>
      <w:bookmarkEnd w:id="87"/>
    </w:p>
    <w:p w:rsidR="001A3454" w:rsidRPr="00CB068F" w:rsidRDefault="001A3454" w:rsidP="00EA4866">
      <w:r w:rsidRPr="00CB068F">
        <w:t>Одним из неблагоприятных факторов производственной среды в ИВЦ является вы</w:t>
      </w:r>
      <w:r w:rsidRPr="00CB068F">
        <w:softHyphen/>
        <w:t>со</w:t>
      </w:r>
      <w:r w:rsidRPr="00CB068F">
        <w:softHyphen/>
        <w:t xml:space="preserve">кий уровень шума, создаваемый печатными устройствами, </w:t>
      </w:r>
      <w:r w:rsidRPr="00CB068F">
        <w:lastRenderedPageBreak/>
        <w:t>оборудованием для кон</w:t>
      </w:r>
      <w:r w:rsidRPr="00CB068F">
        <w:softHyphen/>
        <w:t>ди</w:t>
      </w:r>
      <w:r w:rsidRPr="00CB068F">
        <w:softHyphen/>
        <w:t>ци</w:t>
      </w:r>
      <w:r w:rsidRPr="00CB068F">
        <w:softHyphen/>
        <w:t>онирования воздуха, вентиляторами систем о</w:t>
      </w:r>
      <w:r w:rsidRPr="00CB068F">
        <w:t>х</w:t>
      </w:r>
      <w:r w:rsidRPr="00CB068F">
        <w:t>лаждения в самих ЭВМ.</w:t>
      </w:r>
    </w:p>
    <w:p w:rsidR="001A3454" w:rsidRPr="00CB068F" w:rsidRDefault="001A3454" w:rsidP="00EA4866">
      <w:r w:rsidRPr="00CB068F">
        <w:t>Для решения вопросов о необходимости и целесообразности снижения шума не</w:t>
      </w:r>
      <w:r w:rsidRPr="00CB068F">
        <w:softHyphen/>
        <w:t>обхо</w:t>
      </w:r>
      <w:r w:rsidRPr="00CB068F">
        <w:softHyphen/>
        <w:t>димо знать уровни шума на рабочем месте оператора.</w:t>
      </w:r>
    </w:p>
    <w:p w:rsidR="008F192F" w:rsidRDefault="001A3454" w:rsidP="00EA4866">
      <w:r w:rsidRPr="00CB068F">
        <w:t>Уровень шума, возникающий от нескольких некогерентных источников, работа</w:t>
      </w:r>
      <w:r w:rsidRPr="00CB068F">
        <w:softHyphen/>
        <w:t>ющих одновременно, подсчитывается на основании принципа энерг</w:t>
      </w:r>
      <w:r w:rsidRPr="00CB068F">
        <w:t>е</w:t>
      </w:r>
      <w:r w:rsidRPr="00CB068F">
        <w:t>тического сумми</w:t>
      </w:r>
      <w:r w:rsidRPr="00CB068F">
        <w:softHyphen/>
        <w:t>рования излу</w:t>
      </w:r>
      <w:r>
        <w:t>чений отдельных источников:</w:t>
      </w:r>
    </w:p>
    <w:p w:rsidR="00726BC5" w:rsidRDefault="008F192F" w:rsidP="008F192F">
      <w:pPr>
        <w:pStyle w:val="MTDisplayEquation"/>
      </w:pPr>
      <w:r>
        <w:tab/>
      </w:r>
      <w:r w:rsidRPr="008F192F">
        <w:rPr>
          <w:position w:val="-32"/>
        </w:rPr>
        <w:object w:dxaOrig="2160" w:dyaOrig="780">
          <v:shape id="_x0000_i1355" type="#_x0000_t75" style="width:108pt;height:39pt" o:ole="">
            <v:imagedata r:id="rId690" o:title=""/>
          </v:shape>
          <o:OLEObject Type="Embed" ProgID="Equation.DSMT4" ShapeID="_x0000_i1355" DrawAspect="Content" ObjectID="_1401226730" r:id="rId691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5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1</w:instrText>
        </w:r>
      </w:fldSimple>
      <w:r>
        <w:instrText>)</w:instrText>
      </w:r>
      <w:r w:rsidR="001C4DA8">
        <w:fldChar w:fldCharType="end"/>
      </w:r>
    </w:p>
    <w:p w:rsidR="001A3454" w:rsidRPr="00CB068F" w:rsidRDefault="001A3454" w:rsidP="008F192F">
      <w:pPr>
        <w:ind w:firstLine="0"/>
      </w:pPr>
      <w:r w:rsidRPr="00CB068F">
        <w:t xml:space="preserve">где </w:t>
      </w:r>
      <w:r w:rsidR="002B6084" w:rsidRPr="00726BC5">
        <w:rPr>
          <w:i/>
          <w:position w:val="-12"/>
        </w:rPr>
        <w:object w:dxaOrig="279" w:dyaOrig="380">
          <v:shape id="_x0000_i1356" type="#_x0000_t75" style="width:13.5pt;height:18.75pt" o:ole="">
            <v:imagedata r:id="rId692" o:title=""/>
          </v:shape>
          <o:OLEObject Type="Embed" ProgID="Equation.DSMT4" ShapeID="_x0000_i1356" DrawAspect="Content" ObjectID="_1401226731" r:id="rId693"/>
        </w:object>
      </w:r>
      <w:r w:rsidRPr="00CB068F">
        <w:rPr>
          <w:i/>
        </w:rPr>
        <w:t xml:space="preserve"> </w:t>
      </w:r>
      <w:r w:rsidRPr="00CB068F">
        <w:t>– уровень звукового да</w:t>
      </w:r>
      <w:r w:rsidR="00726BC5">
        <w:t xml:space="preserve">вления </w:t>
      </w:r>
      <w:r w:rsidR="002B6084" w:rsidRPr="002B6084">
        <w:rPr>
          <w:position w:val="-6"/>
        </w:rPr>
        <w:object w:dxaOrig="160" w:dyaOrig="279">
          <v:shape id="_x0000_i1357" type="#_x0000_t75" style="width:8.25pt;height:13.5pt" o:ole="">
            <v:imagedata r:id="rId694" o:title=""/>
          </v:shape>
          <o:OLEObject Type="Embed" ProgID="Equation.DSMT4" ShapeID="_x0000_i1357" DrawAspect="Content" ObjectID="_1401226732" r:id="rId695"/>
        </w:object>
      </w:r>
      <w:r w:rsidR="00726BC5">
        <w:t>-</w:t>
      </w:r>
      <w:r w:rsidR="00726BC5">
        <w:t>го источника шума,</w:t>
      </w:r>
    </w:p>
    <w:p w:rsidR="001A3454" w:rsidRPr="00CB068F" w:rsidRDefault="002B6084" w:rsidP="008F192F">
      <w:pPr>
        <w:ind w:firstLine="0"/>
      </w:pPr>
      <w:r w:rsidRPr="00726BC5">
        <w:rPr>
          <w:position w:val="-6"/>
        </w:rPr>
        <w:object w:dxaOrig="220" w:dyaOrig="240">
          <v:shape id="_x0000_i1358" type="#_x0000_t75" style="width:11.25pt;height:12.75pt" o:ole="">
            <v:imagedata r:id="rId696" o:title=""/>
          </v:shape>
          <o:OLEObject Type="Embed" ProgID="Equation.DSMT4" ShapeID="_x0000_i1358" DrawAspect="Content" ObjectID="_1401226733" r:id="rId697"/>
        </w:object>
      </w:r>
      <w:r w:rsidR="001A3454" w:rsidRPr="00CB068F">
        <w:t xml:space="preserve"> – количество источников шума.</w:t>
      </w:r>
    </w:p>
    <w:p w:rsidR="001A3454" w:rsidRPr="00CB068F" w:rsidRDefault="001A3454" w:rsidP="00EA4866">
      <w:r w:rsidRPr="00CB068F">
        <w:t>Полученные результаты расчета сравнивается с допустимым значением уровня шу</w:t>
      </w:r>
      <w:r w:rsidRPr="00CB068F">
        <w:softHyphen/>
        <w:t>ма для данного рабочего места. Если результаты расчета выше д</w:t>
      </w:r>
      <w:r w:rsidRPr="00CB068F">
        <w:t>о</w:t>
      </w:r>
      <w:r w:rsidRPr="00CB068F">
        <w:t>пустимого значения уров</w:t>
      </w:r>
      <w:r w:rsidRPr="00CB068F">
        <w:softHyphen/>
        <w:t>ня шума, то необходимы специальные меры по снижению шума. К ним отно</w:t>
      </w:r>
      <w:r w:rsidRPr="00CB068F">
        <w:softHyphen/>
        <w:t>сятся: обли</w:t>
      </w:r>
      <w:r w:rsidRPr="00CB068F">
        <w:softHyphen/>
        <w:t>цовка стен и потолка зала звукоп</w:t>
      </w:r>
      <w:r w:rsidRPr="00CB068F">
        <w:t>о</w:t>
      </w:r>
      <w:r w:rsidRPr="00CB068F">
        <w:t>глощающими материалами, снижение шума в источ</w:t>
      </w:r>
      <w:r w:rsidRPr="00CB068F">
        <w:softHyphen/>
        <w:t>нике, правильная план</w:t>
      </w:r>
      <w:r w:rsidRPr="00CB068F">
        <w:t>и</w:t>
      </w:r>
      <w:r w:rsidRPr="00CB068F">
        <w:t>ровка оборудования и рациональная организация рабочего места оператора.</w:t>
      </w:r>
    </w:p>
    <w:p w:rsidR="001A3454" w:rsidRPr="00CB068F" w:rsidRDefault="001A3454" w:rsidP="00EA4866">
      <w:r w:rsidRPr="00CB068F">
        <w:t>Уровни звукового давления источников шума, действующих на опер</w:t>
      </w:r>
      <w:r w:rsidRPr="00CB068F">
        <w:t>а</w:t>
      </w:r>
      <w:r w:rsidRPr="00CB068F">
        <w:t>тора на его ра</w:t>
      </w:r>
      <w:r w:rsidRPr="00CB068F">
        <w:softHyphen/>
        <w:t>бочем месте</w:t>
      </w:r>
      <w:r w:rsidR="00844793">
        <w:t>,</w:t>
      </w:r>
      <w:r w:rsidRPr="00CB068F">
        <w:t xml:space="preserve"> представлены в табл.</w:t>
      </w:r>
      <w:r w:rsidR="00790A37">
        <w:t xml:space="preserve"> </w:t>
      </w:r>
      <w:r w:rsidR="001C4DA8">
        <w:fldChar w:fldCharType="begin"/>
      </w:r>
      <w:r w:rsidR="00844793">
        <w:instrText xml:space="preserve"> REF bzd_sound_pressure_levels \h </w:instrText>
      </w:r>
      <w:r w:rsidR="001C4DA8">
        <w:fldChar w:fldCharType="separate"/>
      </w:r>
      <w:r w:rsidR="000E56C9">
        <w:rPr>
          <w:noProof/>
        </w:rPr>
        <w:t>11</w:t>
      </w:r>
      <w:r w:rsidR="001C4DA8">
        <w:fldChar w:fldCharType="end"/>
      </w:r>
      <w:r w:rsidRPr="00CB068F">
        <w:t>.</w:t>
      </w:r>
    </w:p>
    <w:p w:rsidR="00844793" w:rsidRDefault="00844793" w:rsidP="004100BE">
      <w:pPr>
        <w:pStyle w:val="af2"/>
        <w:keepNext/>
        <w:jc w:val="center"/>
      </w:pPr>
      <w:r>
        <w:lastRenderedPageBreak/>
        <w:t xml:space="preserve">Таблица </w:t>
      </w:r>
      <w:bookmarkStart w:id="88" w:name="bzd_sound_pressure_levels"/>
      <w:r w:rsidR="001C4DA8">
        <w:fldChar w:fldCharType="begin"/>
      </w:r>
      <w:r>
        <w:instrText xml:space="preserve"> SEQ Таблица \* ARABIC </w:instrText>
      </w:r>
      <w:r w:rsidR="001C4DA8">
        <w:fldChar w:fldCharType="separate"/>
      </w:r>
      <w:r w:rsidR="000E56C9">
        <w:rPr>
          <w:noProof/>
        </w:rPr>
        <w:t>11</w:t>
      </w:r>
      <w:r w:rsidR="001C4DA8">
        <w:fldChar w:fldCharType="end"/>
      </w:r>
      <w:bookmarkEnd w:id="88"/>
      <w:r>
        <w:t xml:space="preserve">. </w:t>
      </w:r>
      <w:r w:rsidRPr="00CF5F91">
        <w:t>Уровни звукового давления различных источников</w:t>
      </w:r>
    </w:p>
    <w:tbl>
      <w:tblPr>
        <w:tblW w:w="6378" w:type="dxa"/>
        <w:jc w:val="center"/>
        <w:tblInd w:w="3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83"/>
        <w:gridCol w:w="2995"/>
      </w:tblGrid>
      <w:tr w:rsidR="001A3454" w:rsidRPr="00CB068F" w:rsidTr="00844793">
        <w:trPr>
          <w:jc w:val="center"/>
        </w:trPr>
        <w:tc>
          <w:tcPr>
            <w:tcW w:w="3383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Источник шума</w:t>
            </w:r>
          </w:p>
        </w:tc>
        <w:tc>
          <w:tcPr>
            <w:tcW w:w="2995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Уровень шума, дБ</w:t>
            </w:r>
          </w:p>
        </w:tc>
      </w:tr>
      <w:tr w:rsidR="001A3454" w:rsidRPr="00CB068F" w:rsidTr="00844793">
        <w:trPr>
          <w:jc w:val="center"/>
        </w:trPr>
        <w:tc>
          <w:tcPr>
            <w:tcW w:w="3383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Жесткий диск</w:t>
            </w:r>
          </w:p>
        </w:tc>
        <w:tc>
          <w:tcPr>
            <w:tcW w:w="2995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40</w:t>
            </w:r>
          </w:p>
        </w:tc>
      </w:tr>
      <w:tr w:rsidR="001A3454" w:rsidRPr="00CB068F" w:rsidTr="00844793">
        <w:trPr>
          <w:jc w:val="center"/>
        </w:trPr>
        <w:tc>
          <w:tcPr>
            <w:tcW w:w="3383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Вентилятор</w:t>
            </w:r>
          </w:p>
        </w:tc>
        <w:tc>
          <w:tcPr>
            <w:tcW w:w="2995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45</w:t>
            </w:r>
          </w:p>
        </w:tc>
      </w:tr>
      <w:tr w:rsidR="001A3454" w:rsidRPr="00CB068F" w:rsidTr="00844793">
        <w:trPr>
          <w:jc w:val="center"/>
        </w:trPr>
        <w:tc>
          <w:tcPr>
            <w:tcW w:w="3383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Монитор</w:t>
            </w:r>
          </w:p>
        </w:tc>
        <w:tc>
          <w:tcPr>
            <w:tcW w:w="2995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17</w:t>
            </w:r>
          </w:p>
        </w:tc>
      </w:tr>
      <w:tr w:rsidR="001A3454" w:rsidRPr="00CB068F" w:rsidTr="00844793">
        <w:trPr>
          <w:jc w:val="center"/>
        </w:trPr>
        <w:tc>
          <w:tcPr>
            <w:tcW w:w="3383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Клавиатура</w:t>
            </w:r>
          </w:p>
        </w:tc>
        <w:tc>
          <w:tcPr>
            <w:tcW w:w="2995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10</w:t>
            </w:r>
          </w:p>
        </w:tc>
      </w:tr>
      <w:tr w:rsidR="001A3454" w:rsidRPr="00CB068F" w:rsidTr="00844793">
        <w:trPr>
          <w:jc w:val="center"/>
        </w:trPr>
        <w:tc>
          <w:tcPr>
            <w:tcW w:w="3383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Принтер</w:t>
            </w:r>
          </w:p>
        </w:tc>
        <w:tc>
          <w:tcPr>
            <w:tcW w:w="2995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45</w:t>
            </w:r>
          </w:p>
        </w:tc>
      </w:tr>
      <w:tr w:rsidR="001A3454" w:rsidRPr="00CB068F" w:rsidTr="00844793">
        <w:trPr>
          <w:jc w:val="center"/>
        </w:trPr>
        <w:tc>
          <w:tcPr>
            <w:tcW w:w="3383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Сканер</w:t>
            </w:r>
          </w:p>
        </w:tc>
        <w:tc>
          <w:tcPr>
            <w:tcW w:w="2995" w:type="dxa"/>
            <w:vAlign w:val="center"/>
          </w:tcPr>
          <w:p w:rsidR="001A3454" w:rsidRPr="00CB068F" w:rsidRDefault="001A3454" w:rsidP="00844793">
            <w:pPr>
              <w:pStyle w:val="af9"/>
            </w:pPr>
            <w:r w:rsidRPr="00CB068F">
              <w:t>42</w:t>
            </w:r>
          </w:p>
        </w:tc>
      </w:tr>
    </w:tbl>
    <w:p w:rsidR="001A3454" w:rsidRPr="00CB068F" w:rsidRDefault="001A3454" w:rsidP="00EA4866"/>
    <w:p w:rsidR="001A3454" w:rsidRPr="00CB068F" w:rsidRDefault="001A3454" w:rsidP="00EA4866">
      <w:r w:rsidRPr="00CB068F">
        <w:t xml:space="preserve">Обычно рабочее место оператора оснащено следующим оборудованием: винчестер </w:t>
      </w:r>
      <w:r w:rsidR="009D5730">
        <w:t>в системном блоке, вентиляторы</w:t>
      </w:r>
      <w:r w:rsidRPr="00CB068F">
        <w:t xml:space="preserve"> систем охлаждения ПК, монитор, клавиатура, прин</w:t>
      </w:r>
      <w:r w:rsidRPr="00CB068F">
        <w:softHyphen/>
        <w:t>тер и сканер.</w:t>
      </w:r>
    </w:p>
    <w:p w:rsidR="001A3454" w:rsidRPr="00CB068F" w:rsidRDefault="001A3454" w:rsidP="00EA4866">
      <w:r w:rsidRPr="00CB068F">
        <w:t>Подставив значения уровня звукового давления для кажд</w:t>
      </w:r>
      <w:r w:rsidR="007B081B">
        <w:t>ого вида об</w:t>
      </w:r>
      <w:r w:rsidR="007B081B">
        <w:t>о</w:t>
      </w:r>
      <w:r w:rsidR="007B081B">
        <w:t>рудования в формулу</w:t>
      </w:r>
      <w:r w:rsidRPr="00CB068F">
        <w:t>, получим:</w:t>
      </w:r>
    </w:p>
    <w:p w:rsidR="001A3454" w:rsidRPr="00CB068F" w:rsidRDefault="007B081B" w:rsidP="00796C6E">
      <w:pPr>
        <w:pStyle w:val="afb"/>
      </w:pPr>
      <w:r>
        <w:tab/>
      </w:r>
      <w:r w:rsidR="00F267E8" w:rsidRPr="007B081B">
        <w:rPr>
          <w:position w:val="-14"/>
        </w:rPr>
        <w:object w:dxaOrig="6940" w:dyaOrig="420">
          <v:shape id="_x0000_i1359" type="#_x0000_t75" style="width:347.25pt;height:21pt" o:ole="">
            <v:imagedata r:id="rId698" o:title=""/>
          </v:shape>
          <o:OLEObject Type="Embed" ProgID="Equation.DSMT4" ShapeID="_x0000_i1359" DrawAspect="Content" ObjectID="_1401226734" r:id="rId699"/>
        </w:object>
      </w:r>
      <w:r>
        <w:tab/>
      </w:r>
      <w:r w:rsidR="001C4DA8">
        <w:fldChar w:fldCharType="begin"/>
      </w:r>
      <w:r>
        <w:instrText xml:space="preserve"> MACROBUTTON MTPlaceRef \* MERGEFORMAT </w:instrText>
      </w:r>
      <w:r w:rsidR="001C4DA8">
        <w:fldChar w:fldCharType="begin"/>
      </w:r>
      <w:r>
        <w:instrText xml:space="preserve"> SEQ MTEqn \h \* MERGEFORMAT </w:instrText>
      </w:r>
      <w:r w:rsidR="001C4DA8">
        <w:fldChar w:fldCharType="end"/>
      </w:r>
      <w:r>
        <w:instrText>(</w:instrText>
      </w:r>
      <w:fldSimple w:instr=" SEQ MTSec \c \* Arabic \* MERGEFORMAT ">
        <w:r w:rsidR="000E56C9">
          <w:rPr>
            <w:noProof/>
          </w:rPr>
          <w:instrText>5</w:instrText>
        </w:r>
      </w:fldSimple>
      <w:r>
        <w:instrText>.</w:instrText>
      </w:r>
      <w:fldSimple w:instr=" SEQ MTEqn \c \* Arabic \* MERGEFORMAT ">
        <w:r w:rsidR="000E56C9">
          <w:rPr>
            <w:noProof/>
          </w:rPr>
          <w:instrText>2</w:instrText>
        </w:r>
      </w:fldSimple>
      <w:r>
        <w:instrText>)</w:instrText>
      </w:r>
      <w:r w:rsidR="001C4DA8">
        <w:fldChar w:fldCharType="end"/>
      </w:r>
    </w:p>
    <w:p w:rsidR="001A3454" w:rsidRDefault="001A3454" w:rsidP="00EA4866">
      <w:r w:rsidRPr="00CB068F">
        <w:t>Полученное значение не превышает допустимый уровень шума для р</w:t>
      </w:r>
      <w:r w:rsidRPr="00CB068F">
        <w:t>а</w:t>
      </w:r>
      <w:r w:rsidRPr="00CB068F">
        <w:t>бочего места оператора, равный 65 дБ (ГОСТ 12.1.003-83). И если учесть, что вряд ли такие перифе</w:t>
      </w:r>
      <w:r w:rsidRPr="00CB068F">
        <w:softHyphen/>
        <w:t>рийные устройства как сканер и принтер будут испол</w:t>
      </w:r>
      <w:r w:rsidRPr="00CB068F">
        <w:t>ь</w:t>
      </w:r>
      <w:r w:rsidRPr="00CB068F">
        <w:t>зоваться одновременно, то эта цифра будет еще ниже. Кроме того при работе принтера непосредственное присут</w:t>
      </w:r>
      <w:r w:rsidRPr="00CB068F">
        <w:softHyphen/>
        <w:t>ствие оператора необязательно, т.к. при</w:t>
      </w:r>
      <w:r w:rsidRPr="00CB068F">
        <w:t>н</w:t>
      </w:r>
      <w:r w:rsidRPr="00CB068F">
        <w:t>тер снабж</w:t>
      </w:r>
      <w:r>
        <w:t>ен механизмом автоподачи листов.</w:t>
      </w:r>
    </w:p>
    <w:p w:rsidR="001A3454" w:rsidRPr="001A3454" w:rsidRDefault="001A3454" w:rsidP="00784D7C">
      <w:r w:rsidRPr="001F7C1E">
        <w:t>В данном разделе дипломной работы были изложены требования к р</w:t>
      </w:r>
      <w:r w:rsidRPr="001F7C1E">
        <w:t>а</w:t>
      </w:r>
      <w:r w:rsidRPr="001F7C1E">
        <w:t>бочему месту инженера - программиста. Созданные условия должны обесп</w:t>
      </w:r>
      <w:r w:rsidRPr="001F7C1E">
        <w:t>е</w:t>
      </w:r>
      <w:r w:rsidRPr="001F7C1E">
        <w:t>чивать комфортную ра</w:t>
      </w:r>
      <w:r w:rsidRPr="001F7C1E">
        <w:softHyphen/>
        <w:t>бо</w:t>
      </w:r>
      <w:r w:rsidRPr="001F7C1E">
        <w:softHyphen/>
        <w:t>ту. На основании изученной литературы по данной проблеме, были указаны опти</w:t>
      </w:r>
      <w:r w:rsidRPr="001F7C1E">
        <w:softHyphen/>
        <w:t>маль</w:t>
      </w:r>
      <w:r w:rsidRPr="001F7C1E">
        <w:softHyphen/>
        <w:t>ные размеры рабочего стола и кресла, р</w:t>
      </w:r>
      <w:r w:rsidRPr="001F7C1E">
        <w:t>а</w:t>
      </w:r>
      <w:r w:rsidRPr="001F7C1E">
        <w:t>бочей поверхности, а также проведен выбор си</w:t>
      </w:r>
      <w:r w:rsidRPr="001F7C1E">
        <w:softHyphen/>
        <w:t xml:space="preserve">стемы и расчет оптимального освещения производственного помещения, а также расчет уровня шума на </w:t>
      </w:r>
      <w:r w:rsidRPr="001F7C1E">
        <w:lastRenderedPageBreak/>
        <w:t>рабочем месте. Соблюдение условий, определяющих оптимальную ор</w:t>
      </w:r>
      <w:r w:rsidRPr="001F7C1E">
        <w:softHyphen/>
        <w:t xml:space="preserve">ганизацию рабочего места </w:t>
      </w:r>
      <w:r w:rsidR="008053E4">
        <w:t>инженера - программиста, позволяет</w:t>
      </w:r>
      <w:r w:rsidRPr="001F7C1E">
        <w:t xml:space="preserve"> сох</w:t>
      </w:r>
      <w:r w:rsidRPr="001F7C1E">
        <w:softHyphen/>
        <w:t>ран</w:t>
      </w:r>
      <w:r w:rsidR="008053E4">
        <w:t>я</w:t>
      </w:r>
      <w:r w:rsidRPr="001F7C1E">
        <w:t>ть хорошую ра</w:t>
      </w:r>
      <w:r w:rsidRPr="001F7C1E">
        <w:softHyphen/>
        <w:t>ботоспособность в теч</w:t>
      </w:r>
      <w:r w:rsidR="008053E4">
        <w:t xml:space="preserve">ение всего рабочего дня, повышает как в </w:t>
      </w:r>
      <w:proofErr w:type="gramStart"/>
      <w:r w:rsidR="008053E4">
        <w:t>ко</w:t>
      </w:r>
      <w:r w:rsidRPr="001F7C1E">
        <w:t>личественном</w:t>
      </w:r>
      <w:proofErr w:type="gramEnd"/>
      <w:r w:rsidRPr="001F7C1E">
        <w:t>, так и в качественном отношениях производительность тр</w:t>
      </w:r>
      <w:r w:rsidRPr="001F7C1E">
        <w:t>у</w:t>
      </w:r>
      <w:r w:rsidRPr="001F7C1E">
        <w:t>да програм</w:t>
      </w:r>
      <w:r w:rsidRPr="001F7C1E">
        <w:softHyphen/>
        <w:t xml:space="preserve">миста, что в свою очередь </w:t>
      </w:r>
      <w:r w:rsidR="008053E4">
        <w:t xml:space="preserve">способствует </w:t>
      </w:r>
      <w:r w:rsidRPr="001F7C1E">
        <w:t>быстрейшей разработке и отладке программного продукта.</w:t>
      </w:r>
    </w:p>
    <w:p w:rsidR="001A3454" w:rsidRPr="001E566C" w:rsidRDefault="000822CF" w:rsidP="001E566C">
      <w:pPr>
        <w:pStyle w:val="10"/>
      </w:pPr>
      <w:bookmarkStart w:id="89" w:name="_Toc327477772"/>
      <w:r w:rsidRPr="001E566C">
        <w:lastRenderedPageBreak/>
        <w:t>Заключение</w:t>
      </w:r>
      <w:bookmarkEnd w:id="89"/>
    </w:p>
    <w:p w:rsidR="007B6764" w:rsidRDefault="009D77B2" w:rsidP="006C69F4">
      <w:r>
        <w:t>В настоящей дипломной работе была изучена задача оценки параметров обыкновенных дифференциальных уравнений с запаздывающими аргуме</w:t>
      </w:r>
      <w:r>
        <w:t>н</w:t>
      </w:r>
      <w:r>
        <w:t>тами.</w:t>
      </w:r>
      <w:r w:rsidR="00ED4398">
        <w:t xml:space="preserve"> На основе </w:t>
      </w:r>
      <w:r w:rsidR="00551AE2">
        <w:t xml:space="preserve">её </w:t>
      </w:r>
      <w:r w:rsidR="00ED4398">
        <w:t>анализа был разработан быстрый и эффективный алг</w:t>
      </w:r>
      <w:r w:rsidR="00ED4398">
        <w:t>о</w:t>
      </w:r>
      <w:r w:rsidR="00ED4398">
        <w:t>ритм решения</w:t>
      </w:r>
      <w:r w:rsidR="006C69F4">
        <w:t xml:space="preserve">. </w:t>
      </w:r>
      <w:r w:rsidR="00C57A5D">
        <w:t xml:space="preserve">Полученный алгоритм реализован в среде разработки </w:t>
      </w:r>
      <w:r w:rsidR="00C57A5D">
        <w:rPr>
          <w:lang w:val="en-US"/>
        </w:rPr>
        <w:t>MATLAB</w:t>
      </w:r>
      <w:r w:rsidR="00C57A5D" w:rsidRPr="00C57A5D">
        <w:t xml:space="preserve"> </w:t>
      </w:r>
      <w:r w:rsidR="00C57A5D">
        <w:t>в виде программы с графическим интерфейсом пользователя</w:t>
      </w:r>
      <w:r w:rsidR="006C69F4">
        <w:t>. Пр</w:t>
      </w:r>
      <w:r w:rsidR="006C69F4">
        <w:t>и</w:t>
      </w:r>
      <w:r w:rsidR="006C69F4">
        <w:t xml:space="preserve">ложение оттестировано на ряде модельных </w:t>
      </w:r>
      <w:r w:rsidR="00551AE2">
        <w:t>примеров. Заключительной ч</w:t>
      </w:r>
      <w:r w:rsidR="00551AE2">
        <w:t>а</w:t>
      </w:r>
      <w:r w:rsidR="00551AE2">
        <w:t>стью стало получение оценок для модели демографической динамики, оп</w:t>
      </w:r>
      <w:r w:rsidR="00551AE2">
        <w:t>и</w:t>
      </w:r>
      <w:r w:rsidR="00551AE2">
        <w:t>сываемой дифференциальным уравнением с тремя запаздываниями и тремя оцениваемыми параметрами.</w:t>
      </w:r>
    </w:p>
    <w:p w:rsidR="004A27F3" w:rsidRPr="00195F94" w:rsidRDefault="004A27F3" w:rsidP="00195F94">
      <w:pPr>
        <w:pStyle w:val="10"/>
      </w:pPr>
      <w:bookmarkStart w:id="90" w:name="_Toc327477773"/>
      <w:r w:rsidRPr="00195F94">
        <w:lastRenderedPageBreak/>
        <w:t>Список используемой литературы</w:t>
      </w:r>
      <w:bookmarkEnd w:id="90"/>
    </w:p>
    <w:p w:rsidR="004A27F3" w:rsidRDefault="008661A6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bookmarkStart w:id="91" w:name="lit_param_est_of_ode_article"/>
      <w:bookmarkEnd w:id="91"/>
      <w:r>
        <w:rPr>
          <w:lang w:val="en-US"/>
        </w:rPr>
        <w:t>Z.</w:t>
      </w:r>
      <w:r w:rsidRPr="00250E8E">
        <w:rPr>
          <w:lang w:val="en-US"/>
        </w:rPr>
        <w:t xml:space="preserve"> </w:t>
      </w:r>
      <w:r>
        <w:rPr>
          <w:lang w:val="en-US"/>
        </w:rPr>
        <w:t>Li</w:t>
      </w:r>
      <w:r w:rsidRPr="00250E8E">
        <w:rPr>
          <w:lang w:val="en-US"/>
        </w:rPr>
        <w:t xml:space="preserve">, </w:t>
      </w:r>
      <w:r>
        <w:rPr>
          <w:lang w:val="en-US"/>
        </w:rPr>
        <w:t xml:space="preserve">M.R. Osborne, T. Prvan, </w:t>
      </w:r>
      <w:r w:rsidR="004A27F3">
        <w:rPr>
          <w:lang w:val="en-US"/>
        </w:rPr>
        <w:t>Parameter</w:t>
      </w:r>
      <w:r w:rsidR="004A27F3" w:rsidRPr="00250E8E">
        <w:rPr>
          <w:lang w:val="en-US"/>
        </w:rPr>
        <w:t xml:space="preserve"> </w:t>
      </w:r>
      <w:r w:rsidR="004A27F3">
        <w:rPr>
          <w:lang w:val="en-US"/>
        </w:rPr>
        <w:t>estimation</w:t>
      </w:r>
      <w:r w:rsidR="004A27F3" w:rsidRPr="00250E8E">
        <w:rPr>
          <w:lang w:val="en-US"/>
        </w:rPr>
        <w:t xml:space="preserve"> </w:t>
      </w:r>
      <w:r w:rsidR="004A27F3">
        <w:rPr>
          <w:lang w:val="en-US"/>
        </w:rPr>
        <w:t>of</w:t>
      </w:r>
      <w:r w:rsidR="004A27F3" w:rsidRPr="00250E8E">
        <w:rPr>
          <w:lang w:val="en-US"/>
        </w:rPr>
        <w:t xml:space="preserve"> </w:t>
      </w:r>
      <w:r w:rsidR="004A27F3">
        <w:rPr>
          <w:lang w:val="en-US"/>
        </w:rPr>
        <w:t>ordinary</w:t>
      </w:r>
      <w:r w:rsidR="004A27F3" w:rsidRPr="00250E8E">
        <w:rPr>
          <w:lang w:val="en-US"/>
        </w:rPr>
        <w:t xml:space="preserve"> </w:t>
      </w:r>
      <w:r w:rsidR="004A27F3">
        <w:rPr>
          <w:lang w:val="en-US"/>
        </w:rPr>
        <w:t>differential</w:t>
      </w:r>
      <w:r w:rsidR="004A27F3" w:rsidRPr="00250E8E">
        <w:rPr>
          <w:lang w:val="en-US"/>
        </w:rPr>
        <w:t xml:space="preserve"> </w:t>
      </w:r>
      <w:r w:rsidR="004A27F3">
        <w:rPr>
          <w:lang w:val="en-US"/>
        </w:rPr>
        <w:t>equations, Journal of Numeri</w:t>
      </w:r>
      <w:r>
        <w:rPr>
          <w:lang w:val="en-US"/>
        </w:rPr>
        <w:t>cal Analysis (</w:t>
      </w:r>
      <w:r w:rsidR="004A27F3">
        <w:rPr>
          <w:lang w:val="en-US"/>
        </w:rPr>
        <w:t>2005</w:t>
      </w:r>
      <w:r>
        <w:rPr>
          <w:lang w:val="en-US"/>
        </w:rPr>
        <w:t>)</w:t>
      </w:r>
    </w:p>
    <w:p w:rsidR="007F580B" w:rsidRPr="001F7F2B" w:rsidRDefault="00C27707" w:rsidP="00DD030B">
      <w:pPr>
        <w:pStyle w:val="a5"/>
        <w:numPr>
          <w:ilvl w:val="0"/>
          <w:numId w:val="3"/>
        </w:numPr>
        <w:ind w:left="0" w:firstLine="0"/>
      </w:pPr>
      <w:proofErr w:type="gramStart"/>
      <w:r>
        <w:t>Самарский</w:t>
      </w:r>
      <w:proofErr w:type="gramEnd"/>
      <w:r>
        <w:t xml:space="preserve"> А.А., Гулин А.В., Численные методы, М.: Наука (1989)</w:t>
      </w:r>
    </w:p>
    <w:p w:rsidR="001F7F2B" w:rsidRDefault="008661A6" w:rsidP="00DD030B">
      <w:pPr>
        <w:pStyle w:val="a5"/>
        <w:numPr>
          <w:ilvl w:val="0"/>
          <w:numId w:val="3"/>
        </w:numPr>
        <w:ind w:left="0" w:firstLine="0"/>
      </w:pPr>
      <w:r>
        <w:t xml:space="preserve">А. Джордж, </w:t>
      </w:r>
      <w:proofErr w:type="gramStart"/>
      <w:r>
        <w:t>Дж</w:t>
      </w:r>
      <w:proofErr w:type="gramEnd"/>
      <w:r>
        <w:t>. Лю</w:t>
      </w:r>
      <w:r w:rsidRPr="008661A6">
        <w:t xml:space="preserve">, </w:t>
      </w:r>
      <w:r w:rsidR="001F7F2B">
        <w:t>Численное решение больши</w:t>
      </w:r>
      <w:r>
        <w:t>х разреженных систем уравнений</w:t>
      </w:r>
      <w:r w:rsidRPr="008661A6">
        <w:t xml:space="preserve">, </w:t>
      </w:r>
      <w:r>
        <w:t>Мир (1984)</w:t>
      </w:r>
    </w:p>
    <w:p w:rsidR="00C371CD" w:rsidRPr="001D1F59" w:rsidRDefault="0040595B" w:rsidP="00DD030B">
      <w:pPr>
        <w:pStyle w:val="a5"/>
        <w:numPr>
          <w:ilvl w:val="0"/>
          <w:numId w:val="3"/>
        </w:numPr>
        <w:ind w:left="0" w:firstLine="0"/>
      </w:pPr>
      <w:bookmarkStart w:id="92" w:name="lit_population_model_article"/>
      <w:r>
        <w:t xml:space="preserve">Акаев А.А., Садовничий В.А., Ануфриев И.Е., </w:t>
      </w:r>
      <w:r w:rsidR="00C371CD">
        <w:t>Математические модели для долгосрочного прогнозирования демографического, экономического и энергоэкологического развития мира и отдельных стран</w:t>
      </w:r>
      <w:bookmarkEnd w:id="92"/>
    </w:p>
    <w:p w:rsidR="001D1F59" w:rsidRDefault="00E111F0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r>
        <w:rPr>
          <w:lang w:val="en-US"/>
        </w:rPr>
        <w:t>Y</w:t>
      </w:r>
      <w:r w:rsidRPr="00E111F0">
        <w:rPr>
          <w:lang w:val="en-US"/>
        </w:rPr>
        <w:t>.</w:t>
      </w:r>
      <w:r>
        <w:rPr>
          <w:lang w:val="en-US"/>
        </w:rPr>
        <w:t xml:space="preserve"> Kuang</w:t>
      </w:r>
      <w:r w:rsidRPr="00E111F0">
        <w:rPr>
          <w:lang w:val="en-US"/>
        </w:rPr>
        <w:t xml:space="preserve">, </w:t>
      </w:r>
      <w:r w:rsidR="001D1F59">
        <w:rPr>
          <w:lang w:val="en-US"/>
        </w:rPr>
        <w:t>Delay differential equations with appli</w:t>
      </w:r>
      <w:r>
        <w:rPr>
          <w:lang w:val="en-US"/>
        </w:rPr>
        <w:t>cations in population d</w:t>
      </w:r>
      <w:r>
        <w:rPr>
          <w:lang w:val="en-US"/>
        </w:rPr>
        <w:t>y</w:t>
      </w:r>
      <w:r>
        <w:rPr>
          <w:lang w:val="en-US"/>
        </w:rPr>
        <w:t>namics</w:t>
      </w:r>
      <w:r w:rsidR="001D1F59">
        <w:rPr>
          <w:lang w:val="en-US"/>
        </w:rPr>
        <w:t xml:space="preserve">, </w:t>
      </w:r>
      <w:r>
        <w:rPr>
          <w:lang w:val="en-US"/>
        </w:rPr>
        <w:t>Academic Press (1993)</w:t>
      </w:r>
    </w:p>
    <w:p w:rsidR="00A01EAB" w:rsidRDefault="00085DA5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r w:rsidRPr="00A01EAB">
        <w:rPr>
          <w:lang w:val="en-US"/>
        </w:rPr>
        <w:t>J</w:t>
      </w:r>
      <w:r>
        <w:rPr>
          <w:lang w:val="en-US"/>
        </w:rPr>
        <w:t xml:space="preserve">. E. Dennis and R. B. Schnabel, </w:t>
      </w:r>
      <w:r w:rsidR="00571986" w:rsidRPr="00A01EAB">
        <w:rPr>
          <w:lang w:val="en-US"/>
        </w:rPr>
        <w:t>Numerical Methods for Unconstrained O</w:t>
      </w:r>
      <w:r w:rsidR="00571986" w:rsidRPr="00A01EAB">
        <w:rPr>
          <w:lang w:val="en-US"/>
        </w:rPr>
        <w:t>p</w:t>
      </w:r>
      <w:r w:rsidR="00571986" w:rsidRPr="00A01EAB">
        <w:rPr>
          <w:lang w:val="en-US"/>
        </w:rPr>
        <w:t>timization and</w:t>
      </w:r>
      <w:r w:rsidR="00571986">
        <w:rPr>
          <w:lang w:val="en-US"/>
        </w:rPr>
        <w:t xml:space="preserve"> </w:t>
      </w:r>
      <w:r w:rsidR="00571986" w:rsidRPr="00A01EAB">
        <w:rPr>
          <w:lang w:val="en-US"/>
        </w:rPr>
        <w:t>Nonlinear Equations</w:t>
      </w:r>
      <w:r w:rsidR="00571986" w:rsidRPr="00571986">
        <w:rPr>
          <w:lang w:val="en-US"/>
        </w:rPr>
        <w:t xml:space="preserve">, </w:t>
      </w:r>
      <w:r>
        <w:rPr>
          <w:lang w:val="en-US"/>
        </w:rPr>
        <w:t>(</w:t>
      </w:r>
      <w:r w:rsidR="00A01EAB" w:rsidRPr="00A01EAB">
        <w:rPr>
          <w:lang w:val="en-US"/>
        </w:rPr>
        <w:t>1983</w:t>
      </w:r>
      <w:r>
        <w:rPr>
          <w:lang w:val="en-US"/>
        </w:rPr>
        <w:t>)</w:t>
      </w:r>
      <w:r w:rsidR="00A01EAB" w:rsidRPr="00A01EAB">
        <w:rPr>
          <w:lang w:val="en-US"/>
        </w:rPr>
        <w:t>. Reprinted as Classics in Applied Mat</w:t>
      </w:r>
      <w:r>
        <w:rPr>
          <w:lang w:val="en-US"/>
        </w:rPr>
        <w:t>hematics 16, SIAM, Philadelphia</w:t>
      </w:r>
      <w:r w:rsidR="00A01EAB" w:rsidRPr="00A01EAB">
        <w:rPr>
          <w:lang w:val="en-US"/>
        </w:rPr>
        <w:t xml:space="preserve"> </w:t>
      </w:r>
      <w:r>
        <w:rPr>
          <w:lang w:val="en-US"/>
        </w:rPr>
        <w:t>(</w:t>
      </w:r>
      <w:r w:rsidR="00A01EAB" w:rsidRPr="00A01EAB">
        <w:rPr>
          <w:lang w:val="en-US"/>
        </w:rPr>
        <w:t>1996</w:t>
      </w:r>
      <w:r>
        <w:rPr>
          <w:lang w:val="en-US"/>
        </w:rPr>
        <w:t>)</w:t>
      </w:r>
    </w:p>
    <w:p w:rsidR="00CE60C4" w:rsidRPr="000F6AB2" w:rsidRDefault="008B4C0F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r>
        <w:rPr>
          <w:lang w:val="en-US"/>
        </w:rPr>
        <w:t xml:space="preserve">P. Chen, </w:t>
      </w:r>
      <w:r w:rsidR="009C3C6B">
        <w:rPr>
          <w:lang w:val="en-US"/>
        </w:rPr>
        <w:t>Hessian Matrix vs.</w:t>
      </w:r>
      <w:r>
        <w:rPr>
          <w:lang w:val="en-US"/>
        </w:rPr>
        <w:t xml:space="preserve"> Gauss-Newton hessian matrix</w:t>
      </w:r>
      <w:r w:rsidR="009C3C6B">
        <w:rPr>
          <w:lang w:val="en-US"/>
        </w:rPr>
        <w:t xml:space="preserve">, </w:t>
      </w:r>
      <w:r w:rsidR="00452232">
        <w:rPr>
          <w:lang w:val="en-US"/>
        </w:rPr>
        <w:t xml:space="preserve">Journal </w:t>
      </w:r>
      <w:r w:rsidR="009C3C6B">
        <w:rPr>
          <w:lang w:val="en-US"/>
        </w:rPr>
        <w:t>of N</w:t>
      </w:r>
      <w:r w:rsidR="009C3C6B">
        <w:rPr>
          <w:lang w:val="en-US"/>
        </w:rPr>
        <w:t>u</w:t>
      </w:r>
      <w:r>
        <w:rPr>
          <w:lang w:val="en-US"/>
        </w:rPr>
        <w:t>merical Analysis</w:t>
      </w:r>
      <w:r w:rsidR="009C3C6B">
        <w:rPr>
          <w:lang w:val="en-US"/>
        </w:rPr>
        <w:t xml:space="preserve"> </w:t>
      </w:r>
      <w:r>
        <w:rPr>
          <w:lang w:val="en-US"/>
        </w:rPr>
        <w:t>(</w:t>
      </w:r>
      <w:r w:rsidR="009C3C6B">
        <w:rPr>
          <w:lang w:val="en-US"/>
        </w:rPr>
        <w:t>2011</w:t>
      </w:r>
      <w:r>
        <w:rPr>
          <w:lang w:val="en-US"/>
        </w:rPr>
        <w:t>)</w:t>
      </w:r>
    </w:p>
    <w:p w:rsidR="000F6AB2" w:rsidRPr="00222167" w:rsidRDefault="008B4C0F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r>
        <w:rPr>
          <w:lang w:val="en-US"/>
        </w:rPr>
        <w:t>J. Nocedal, S.J. Wright, Numerical Optimization</w:t>
      </w:r>
      <w:r w:rsidR="000F6AB2">
        <w:rPr>
          <w:lang w:val="en-US"/>
        </w:rPr>
        <w:t xml:space="preserve">, </w:t>
      </w:r>
      <w:r>
        <w:rPr>
          <w:lang w:val="en-US"/>
        </w:rPr>
        <w:t>Springer Science (</w:t>
      </w:r>
      <w:r w:rsidR="000F6AB2">
        <w:rPr>
          <w:lang w:val="en-US"/>
        </w:rPr>
        <w:t>2006</w:t>
      </w:r>
      <w:r>
        <w:rPr>
          <w:lang w:val="en-US"/>
        </w:rPr>
        <w:t>)</w:t>
      </w:r>
    </w:p>
    <w:p w:rsidR="00222167" w:rsidRPr="00015E8B" w:rsidRDefault="008B4C0F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r w:rsidRPr="00222167">
        <w:rPr>
          <w:lang w:val="en-US"/>
        </w:rPr>
        <w:t>T</w:t>
      </w:r>
      <w:r>
        <w:rPr>
          <w:lang w:val="en-US"/>
        </w:rPr>
        <w:t>.</w:t>
      </w:r>
      <w:r w:rsidRPr="00222167">
        <w:rPr>
          <w:lang w:val="en-US"/>
        </w:rPr>
        <w:t xml:space="preserve">A. Davis, </w:t>
      </w:r>
      <w:r w:rsidR="00222167" w:rsidRPr="00222167">
        <w:rPr>
          <w:lang w:val="en-US"/>
        </w:rPr>
        <w:t>Direct Me</w:t>
      </w:r>
      <w:r w:rsidR="00955BF8">
        <w:rPr>
          <w:lang w:val="en-US"/>
        </w:rPr>
        <w:t>thods for Sparse Linear Systems</w:t>
      </w:r>
      <w:r w:rsidR="00222167" w:rsidRPr="00222167">
        <w:rPr>
          <w:lang w:val="en-US"/>
        </w:rPr>
        <w:t xml:space="preserve"> </w:t>
      </w:r>
      <w:r>
        <w:rPr>
          <w:lang w:val="en-US"/>
        </w:rPr>
        <w:t>(</w:t>
      </w:r>
      <w:r w:rsidR="00222167" w:rsidRPr="00222167">
        <w:rPr>
          <w:lang w:val="en-US"/>
        </w:rPr>
        <w:t>2006</w:t>
      </w:r>
      <w:r>
        <w:rPr>
          <w:lang w:val="en-US"/>
        </w:rPr>
        <w:t>)</w:t>
      </w:r>
    </w:p>
    <w:p w:rsidR="00015E8B" w:rsidRPr="00571986" w:rsidRDefault="00955BF8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r>
        <w:rPr>
          <w:lang w:val="en-US"/>
        </w:rPr>
        <w:t xml:space="preserve">S. Ingram, </w:t>
      </w:r>
      <w:r w:rsidR="00015E8B">
        <w:rPr>
          <w:lang w:val="en-US"/>
        </w:rPr>
        <w:t>Minimum</w:t>
      </w:r>
      <w:r>
        <w:rPr>
          <w:lang w:val="en-US"/>
        </w:rPr>
        <w:t xml:space="preserve"> Degree Reordering Algorithms (</w:t>
      </w:r>
      <w:r w:rsidR="00015E8B">
        <w:rPr>
          <w:lang w:val="en-US"/>
        </w:rPr>
        <w:t>2006</w:t>
      </w:r>
      <w:r>
        <w:rPr>
          <w:lang w:val="en-US"/>
        </w:rPr>
        <w:t>)</w:t>
      </w:r>
    </w:p>
    <w:p w:rsidR="00571986" w:rsidRDefault="00955BF8" w:rsidP="00DD030B">
      <w:pPr>
        <w:pStyle w:val="a5"/>
        <w:numPr>
          <w:ilvl w:val="0"/>
          <w:numId w:val="3"/>
        </w:numPr>
        <w:ind w:left="0" w:firstLine="0"/>
        <w:rPr>
          <w:lang w:val="en-US"/>
        </w:rPr>
      </w:pPr>
      <w:r>
        <w:rPr>
          <w:lang w:val="en-US"/>
        </w:rPr>
        <w:t xml:space="preserve">Y. Saad, </w:t>
      </w:r>
      <w:r w:rsidR="00571986">
        <w:rPr>
          <w:lang w:val="en-US"/>
        </w:rPr>
        <w:t>Iterative Me</w:t>
      </w:r>
      <w:r>
        <w:rPr>
          <w:lang w:val="en-US"/>
        </w:rPr>
        <w:t>thods for Sparse Linear Systems</w:t>
      </w:r>
      <w:r w:rsidR="00571986">
        <w:rPr>
          <w:lang w:val="en-US"/>
        </w:rPr>
        <w:t xml:space="preserve"> </w:t>
      </w:r>
      <w:r>
        <w:rPr>
          <w:lang w:val="en-US"/>
        </w:rPr>
        <w:t>(</w:t>
      </w:r>
      <w:r w:rsidR="00571986">
        <w:rPr>
          <w:lang w:val="en-US"/>
        </w:rPr>
        <w:t>2000</w:t>
      </w:r>
      <w:r>
        <w:rPr>
          <w:lang w:val="en-US"/>
        </w:rPr>
        <w:t>)</w:t>
      </w:r>
    </w:p>
    <w:p w:rsidR="00DD030B" w:rsidRDefault="00DD030B" w:rsidP="00DD030B">
      <w:pPr>
        <w:pStyle w:val="a5"/>
        <w:numPr>
          <w:ilvl w:val="0"/>
          <w:numId w:val="3"/>
        </w:numPr>
        <w:ind w:left="0" w:firstLine="0"/>
        <w:rPr>
          <w:rStyle w:val="grey"/>
          <w:lang w:val="en-US"/>
        </w:rPr>
      </w:pPr>
      <w:r w:rsidRPr="007A4AD2">
        <w:rPr>
          <w:rStyle w:val="grey"/>
        </w:rPr>
        <w:t>Гигиенические требования к микроклимату производственных пом</w:t>
      </w:r>
      <w:r w:rsidRPr="007A4AD2">
        <w:rPr>
          <w:rStyle w:val="grey"/>
        </w:rPr>
        <w:t>е</w:t>
      </w:r>
      <w:r w:rsidRPr="007A4AD2">
        <w:rPr>
          <w:rStyle w:val="grey"/>
        </w:rPr>
        <w:t>щений. СанПиН 2.2.4.548-96</w:t>
      </w:r>
    </w:p>
    <w:p w:rsidR="00DD030B" w:rsidRPr="00DD030B" w:rsidRDefault="00DD030B" w:rsidP="00DD030B">
      <w:pPr>
        <w:pStyle w:val="a5"/>
        <w:numPr>
          <w:ilvl w:val="0"/>
          <w:numId w:val="3"/>
        </w:numPr>
        <w:ind w:left="0" w:firstLine="0"/>
      </w:pPr>
      <w:r w:rsidRPr="007A4AD2">
        <w:rPr>
          <w:rStyle w:val="grey"/>
        </w:rPr>
        <w:t>Естественное и искусственное освещение. СНиП 23-05-95</w:t>
      </w:r>
    </w:p>
    <w:sectPr w:rsidR="00DD030B" w:rsidRPr="00DD030B" w:rsidSect="00653815">
      <w:footerReference w:type="default" r:id="rId700"/>
      <w:endnotePr>
        <w:numFmt w:val="upperRoman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8AE" w:rsidRDefault="008218AE" w:rsidP="0011698E">
      <w:pPr>
        <w:spacing w:after="0" w:line="240" w:lineRule="auto"/>
      </w:pPr>
      <w:r>
        <w:separator/>
      </w:r>
    </w:p>
  </w:endnote>
  <w:endnote w:type="continuationSeparator" w:id="0">
    <w:p w:rsidR="008218AE" w:rsidRDefault="008218AE" w:rsidP="00116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72382"/>
      <w:docPartObj>
        <w:docPartGallery w:val="Page Numbers (Bottom of Page)"/>
        <w:docPartUnique/>
      </w:docPartObj>
    </w:sdtPr>
    <w:sdtContent>
      <w:p w:rsidR="0040595B" w:rsidRDefault="001C4DA8">
        <w:pPr>
          <w:pStyle w:val="aff"/>
          <w:jc w:val="right"/>
        </w:pPr>
        <w:fldSimple w:instr=" PAGE   \* MERGEFORMAT ">
          <w:r w:rsidR="000E56C9">
            <w:rPr>
              <w:noProof/>
            </w:rPr>
            <w:t>1</w:t>
          </w:r>
        </w:fldSimple>
      </w:p>
    </w:sdtContent>
  </w:sdt>
  <w:p w:rsidR="0040595B" w:rsidRDefault="0040595B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8AE" w:rsidRDefault="008218AE" w:rsidP="0011698E">
      <w:pPr>
        <w:spacing w:after="0" w:line="240" w:lineRule="auto"/>
      </w:pPr>
      <w:r>
        <w:separator/>
      </w:r>
    </w:p>
  </w:footnote>
  <w:footnote w:type="continuationSeparator" w:id="0">
    <w:p w:rsidR="008218AE" w:rsidRDefault="008218AE" w:rsidP="0011698E">
      <w:pPr>
        <w:spacing w:after="0" w:line="240" w:lineRule="auto"/>
      </w:pPr>
      <w:r>
        <w:continuationSeparator/>
      </w:r>
    </w:p>
  </w:footnote>
  <w:footnote w:id="1">
    <w:p w:rsidR="0040595B" w:rsidRPr="006E2357" w:rsidRDefault="0040595B">
      <w:pPr>
        <w:pStyle w:val="aa"/>
      </w:pPr>
      <w:r>
        <w:rPr>
          <w:rStyle w:val="ac"/>
        </w:rPr>
        <w:footnoteRef/>
      </w:r>
      <w:r>
        <w:t xml:space="preserve"> Под эффективностью алгоритма в первую очередь понимается, то насколько он эффективно работ</w:t>
      </w:r>
      <w:r>
        <w:t>а</w:t>
      </w:r>
      <w:r>
        <w:t>ет с оперативной памятью компьютера. Алгоритм должен уметь работать с большими, разреженными ма</w:t>
      </w:r>
      <w:r>
        <w:t>т</w:t>
      </w:r>
      <w:r>
        <w:t>рицами и зависеть не столько от их размерности сколько от числа ненулевых элементов</w:t>
      </w:r>
      <w:r w:rsidRPr="006E2357">
        <w:t xml:space="preserve"> </w:t>
      </w:r>
      <w:r>
        <w:t>в них</w:t>
      </w:r>
    </w:p>
  </w:footnote>
  <w:footnote w:id="2">
    <w:p w:rsidR="0040595B" w:rsidRDefault="0040595B" w:rsidP="008E3046">
      <w:pPr>
        <w:pStyle w:val="aa"/>
      </w:pPr>
      <w:r>
        <w:rPr>
          <w:rStyle w:val="ac"/>
        </w:rPr>
        <w:footnoteRef/>
      </w:r>
      <w:r>
        <w:t xml:space="preserve"> Здесь и далее в целях упрощения записей  некоторые аргументы функции </w:t>
      </w:r>
      <w:r w:rsidRPr="00804981">
        <w:rPr>
          <w:position w:val="-10"/>
        </w:rPr>
        <w:object w:dxaOrig="240" w:dyaOrig="320">
          <v:shape id="_x0000_i1360" type="#_x0000_t75" style="width:12pt;height:15.75pt" o:ole="">
            <v:imagedata r:id="rId1" o:title=""/>
          </v:shape>
          <o:OLEObject Type="Embed" ProgID="Equation.DSMT4" ShapeID="_x0000_i1360" DrawAspect="Content" ObjectID="_1401226735" r:id="rId2"/>
        </w:object>
      </w:r>
      <w:r>
        <w:t xml:space="preserve"> могут быть опущены</w:t>
      </w:r>
    </w:p>
  </w:footnote>
  <w:footnote w:id="3">
    <w:p w:rsidR="0040595B" w:rsidRDefault="0040595B">
      <w:pPr>
        <w:pStyle w:val="aa"/>
      </w:pPr>
      <w:r>
        <w:rPr>
          <w:rStyle w:val="ac"/>
        </w:rPr>
        <w:footnoteRef/>
      </w:r>
      <w:r>
        <w:t xml:space="preserve"> Под якобианом и гессианом функции в настоящей работе всегда понимаются матрицы Якоби и Ге</w:t>
      </w:r>
      <w:r>
        <w:t>с</w:t>
      </w:r>
      <w:r>
        <w:t>се, а не их определители</w:t>
      </w:r>
    </w:p>
  </w:footnote>
  <w:footnote w:id="4">
    <w:p w:rsidR="0040595B" w:rsidRDefault="0040595B">
      <w:pPr>
        <w:pStyle w:val="aa"/>
      </w:pPr>
      <w:r>
        <w:rPr>
          <w:rStyle w:val="ac"/>
        </w:rPr>
        <w:footnoteRef/>
      </w:r>
      <w:r>
        <w:t xml:space="preserve"> Здесь и далее полагается, что элементы </w:t>
      </w:r>
      <w:r w:rsidRPr="00E52E33">
        <w:rPr>
          <w:position w:val="-6"/>
        </w:rPr>
        <w:object w:dxaOrig="139" w:dyaOrig="220">
          <v:shape id="_x0000_i1361" type="#_x0000_t75" style="width:6.75pt;height:11.25pt" o:ole="">
            <v:imagedata r:id="rId3" o:title=""/>
          </v:shape>
          <o:OLEObject Type="Embed" ProgID="Equation.DSMT4" ShapeID="_x0000_i1361" DrawAspect="Content" ObjectID="_1401226736" r:id="rId4"/>
        </w:object>
      </w:r>
      <w:r>
        <w:t xml:space="preserve"> распределены равномерно, </w:t>
      </w:r>
      <w:r w:rsidR="005B33FF">
        <w:t>т.е.</w:t>
      </w:r>
      <w:r>
        <w:t xml:space="preserve"> </w:t>
      </w:r>
      <w:r w:rsidRPr="00A54772">
        <w:rPr>
          <w:position w:val="-10"/>
        </w:rPr>
        <w:object w:dxaOrig="980" w:dyaOrig="300">
          <v:shape id="_x0000_i1362" type="#_x0000_t75" style="width:49.5pt;height:15pt" o:ole="">
            <v:imagedata r:id="rId5" o:title=""/>
          </v:shape>
          <o:OLEObject Type="Embed" ProgID="Equation.DSMT4" ShapeID="_x0000_i1362" DrawAspect="Content" ObjectID="_1401226737" r:id="rId6"/>
        </w:object>
      </w:r>
      <w:r>
        <w:t xml:space="preserve"> для</w:t>
      </w:r>
      <w:r w:rsidRPr="00E52E33">
        <w:t xml:space="preserve"> </w:t>
      </w:r>
      <w:r>
        <w:t xml:space="preserve">любого </w:t>
      </w:r>
      <w:r w:rsidRPr="00E52E33">
        <w:rPr>
          <w:position w:val="-6"/>
          <w:lang w:val="en-US"/>
        </w:rPr>
        <w:object w:dxaOrig="139" w:dyaOrig="240">
          <v:shape id="_x0000_i1363" type="#_x0000_t75" style="width:6.75pt;height:12pt" o:ole="">
            <v:imagedata r:id="rId7" o:title=""/>
          </v:shape>
          <o:OLEObject Type="Embed" ProgID="Equation.DSMT4" ShapeID="_x0000_i1363" DrawAspect="Content" ObjectID="_1401226738" r:id="rId8"/>
        </w:objec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2AE0"/>
    <w:multiLevelType w:val="hybridMultilevel"/>
    <w:tmpl w:val="43208DDA"/>
    <w:lvl w:ilvl="0" w:tplc="E08287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292AEE"/>
    <w:multiLevelType w:val="hybridMultilevel"/>
    <w:tmpl w:val="44DCFBF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>
    <w:nsid w:val="017511EA"/>
    <w:multiLevelType w:val="hybridMultilevel"/>
    <w:tmpl w:val="3280BEE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>
    <w:nsid w:val="02604794"/>
    <w:multiLevelType w:val="hybridMultilevel"/>
    <w:tmpl w:val="94CCD108"/>
    <w:lvl w:ilvl="0" w:tplc="04190011">
      <w:start w:val="1"/>
      <w:numFmt w:val="decimal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">
    <w:nsid w:val="073954E4"/>
    <w:multiLevelType w:val="hybridMultilevel"/>
    <w:tmpl w:val="0970746A"/>
    <w:lvl w:ilvl="0" w:tplc="911C6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C654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C0E3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144D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220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FA51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CA3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F88E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960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9D4841"/>
    <w:multiLevelType w:val="hybridMultilevel"/>
    <w:tmpl w:val="DAA6A5F2"/>
    <w:lvl w:ilvl="0" w:tplc="A1BE8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0526D"/>
    <w:multiLevelType w:val="hybridMultilevel"/>
    <w:tmpl w:val="2E1C448E"/>
    <w:lvl w:ilvl="0" w:tplc="45C4BB68">
      <w:start w:val="1"/>
      <w:numFmt w:val="russianLower"/>
      <w:lvlText w:val="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C7F29"/>
    <w:multiLevelType w:val="hybridMultilevel"/>
    <w:tmpl w:val="6F50C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ED9457E"/>
    <w:multiLevelType w:val="hybridMultilevel"/>
    <w:tmpl w:val="74288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F2671B"/>
    <w:multiLevelType w:val="hybridMultilevel"/>
    <w:tmpl w:val="8CA077AA"/>
    <w:lvl w:ilvl="0" w:tplc="22961A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1EF7F8D"/>
    <w:multiLevelType w:val="multilevel"/>
    <w:tmpl w:val="274AB668"/>
    <w:lvl w:ilvl="0">
      <w:start w:val="5"/>
      <w:numFmt w:val="decimal"/>
      <w:pStyle w:val="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34C61DE"/>
    <w:multiLevelType w:val="hybridMultilevel"/>
    <w:tmpl w:val="B6F670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D026246"/>
    <w:multiLevelType w:val="hybridMultilevel"/>
    <w:tmpl w:val="5802DC92"/>
    <w:lvl w:ilvl="0" w:tplc="04190011">
      <w:start w:val="1"/>
      <w:numFmt w:val="decimal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3">
    <w:nsid w:val="32C904A0"/>
    <w:multiLevelType w:val="hybridMultilevel"/>
    <w:tmpl w:val="3DA8A9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54B3A46"/>
    <w:multiLevelType w:val="hybridMultilevel"/>
    <w:tmpl w:val="F0708D9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39E66BB2"/>
    <w:multiLevelType w:val="hybridMultilevel"/>
    <w:tmpl w:val="AEA43F60"/>
    <w:lvl w:ilvl="0" w:tplc="061E2262">
      <w:start w:val="1"/>
      <w:numFmt w:val="decimal"/>
      <w:pStyle w:val="10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9F12390"/>
    <w:multiLevelType w:val="hybridMultilevel"/>
    <w:tmpl w:val="817C1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AD4CD6"/>
    <w:multiLevelType w:val="hybridMultilevel"/>
    <w:tmpl w:val="01BE552C"/>
    <w:lvl w:ilvl="0" w:tplc="04190011">
      <w:start w:val="1"/>
      <w:numFmt w:val="decimal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>
    <w:nsid w:val="3BC77900"/>
    <w:multiLevelType w:val="hybridMultilevel"/>
    <w:tmpl w:val="AD2E43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BFF5C84"/>
    <w:multiLevelType w:val="hybridMultilevel"/>
    <w:tmpl w:val="D72070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287053E"/>
    <w:multiLevelType w:val="hybridMultilevel"/>
    <w:tmpl w:val="7D8AB4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B91594"/>
    <w:multiLevelType w:val="hybridMultilevel"/>
    <w:tmpl w:val="0AB4E9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C6B72E5"/>
    <w:multiLevelType w:val="hybridMultilevel"/>
    <w:tmpl w:val="2D6CEA66"/>
    <w:lvl w:ilvl="0" w:tplc="E57C4B56">
      <w:start w:val="1"/>
      <w:numFmt w:val="decimal"/>
      <w:lvlText w:val="5.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53693A5C"/>
    <w:multiLevelType w:val="hybridMultilevel"/>
    <w:tmpl w:val="6E866B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6C17308"/>
    <w:multiLevelType w:val="hybridMultilevel"/>
    <w:tmpl w:val="7576CAC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5">
    <w:nsid w:val="5840657F"/>
    <w:multiLevelType w:val="hybridMultilevel"/>
    <w:tmpl w:val="1FB0E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FC385A"/>
    <w:multiLevelType w:val="hybridMultilevel"/>
    <w:tmpl w:val="1FA6AE98"/>
    <w:lvl w:ilvl="0" w:tplc="04190011">
      <w:start w:val="1"/>
      <w:numFmt w:val="decimal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">
    <w:nsid w:val="663419F5"/>
    <w:multiLevelType w:val="hybridMultilevel"/>
    <w:tmpl w:val="808626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6785671"/>
    <w:multiLevelType w:val="hybridMultilevel"/>
    <w:tmpl w:val="041C03F2"/>
    <w:lvl w:ilvl="0" w:tplc="45C4BB68">
      <w:start w:val="1"/>
      <w:numFmt w:val="russianLower"/>
      <w:lvlText w:val="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9">
    <w:nsid w:val="6874018C"/>
    <w:multiLevelType w:val="hybridMultilevel"/>
    <w:tmpl w:val="03E2319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0">
    <w:nsid w:val="6A562AC1"/>
    <w:multiLevelType w:val="hybridMultilevel"/>
    <w:tmpl w:val="B986E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48E42AE"/>
    <w:multiLevelType w:val="hybridMultilevel"/>
    <w:tmpl w:val="D8420C74"/>
    <w:lvl w:ilvl="0" w:tplc="4C7A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8ED695D"/>
    <w:multiLevelType w:val="hybridMultilevel"/>
    <w:tmpl w:val="BF0A8F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ACF3552"/>
    <w:multiLevelType w:val="hybridMultilevel"/>
    <w:tmpl w:val="8AF20D38"/>
    <w:lvl w:ilvl="0" w:tplc="6DF618A6">
      <w:start w:val="1"/>
      <w:numFmt w:val="russianLower"/>
      <w:lvlText w:val="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7339EF"/>
    <w:multiLevelType w:val="hybridMultilevel"/>
    <w:tmpl w:val="8CA077AA"/>
    <w:lvl w:ilvl="0" w:tplc="22961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DCC4854"/>
    <w:multiLevelType w:val="hybridMultilevel"/>
    <w:tmpl w:val="35961776"/>
    <w:lvl w:ilvl="0" w:tplc="45C4BB68">
      <w:start w:val="1"/>
      <w:numFmt w:val="russianLower"/>
      <w:lvlText w:val="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num w:numId="1">
    <w:abstractNumId w:val="19"/>
  </w:num>
  <w:num w:numId="2">
    <w:abstractNumId w:val="31"/>
  </w:num>
  <w:num w:numId="3">
    <w:abstractNumId w:val="9"/>
  </w:num>
  <w:num w:numId="4">
    <w:abstractNumId w:val="0"/>
  </w:num>
  <w:num w:numId="5">
    <w:abstractNumId w:val="10"/>
  </w:num>
  <w:num w:numId="6">
    <w:abstractNumId w:val="23"/>
  </w:num>
  <w:num w:numId="7">
    <w:abstractNumId w:val="18"/>
  </w:num>
  <w:num w:numId="8">
    <w:abstractNumId w:val="22"/>
  </w:num>
  <w:num w:numId="9">
    <w:abstractNumId w:val="27"/>
  </w:num>
  <w:num w:numId="10">
    <w:abstractNumId w:val="16"/>
  </w:num>
  <w:num w:numId="11">
    <w:abstractNumId w:val="8"/>
  </w:num>
  <w:num w:numId="12">
    <w:abstractNumId w:val="30"/>
  </w:num>
  <w:num w:numId="13">
    <w:abstractNumId w:val="29"/>
  </w:num>
  <w:num w:numId="14">
    <w:abstractNumId w:val="33"/>
  </w:num>
  <w:num w:numId="15">
    <w:abstractNumId w:val="6"/>
  </w:num>
  <w:num w:numId="16">
    <w:abstractNumId w:val="35"/>
  </w:num>
  <w:num w:numId="17">
    <w:abstractNumId w:val="1"/>
  </w:num>
  <w:num w:numId="18">
    <w:abstractNumId w:val="28"/>
  </w:num>
  <w:num w:numId="19">
    <w:abstractNumId w:val="2"/>
  </w:num>
  <w:num w:numId="20">
    <w:abstractNumId w:val="26"/>
  </w:num>
  <w:num w:numId="21">
    <w:abstractNumId w:val="24"/>
  </w:num>
  <w:num w:numId="22">
    <w:abstractNumId w:val="3"/>
  </w:num>
  <w:num w:numId="23">
    <w:abstractNumId w:val="12"/>
  </w:num>
  <w:num w:numId="24">
    <w:abstractNumId w:val="17"/>
  </w:num>
  <w:num w:numId="25">
    <w:abstractNumId w:val="14"/>
  </w:num>
  <w:num w:numId="26">
    <w:abstractNumId w:val="7"/>
  </w:num>
  <w:num w:numId="27">
    <w:abstractNumId w:val="5"/>
  </w:num>
  <w:num w:numId="28">
    <w:abstractNumId w:val="21"/>
  </w:num>
  <w:num w:numId="29">
    <w:abstractNumId w:val="13"/>
  </w:num>
  <w:num w:numId="30">
    <w:abstractNumId w:val="4"/>
  </w:num>
  <w:num w:numId="31">
    <w:abstractNumId w:val="11"/>
  </w:num>
  <w:num w:numId="32">
    <w:abstractNumId w:val="20"/>
  </w:num>
  <w:num w:numId="33">
    <w:abstractNumId w:val="32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72706"/>
  </w:hdrShapeDefaults>
  <w:footnotePr>
    <w:footnote w:id="-1"/>
    <w:footnote w:id="0"/>
  </w:footnotePr>
  <w:endnotePr>
    <w:numFmt w:val="upperRoman"/>
    <w:endnote w:id="-1"/>
    <w:endnote w:id="0"/>
  </w:endnotePr>
  <w:compat/>
  <w:rsids>
    <w:rsidRoot w:val="00CD21A4"/>
    <w:rsid w:val="0000245A"/>
    <w:rsid w:val="00011235"/>
    <w:rsid w:val="00011EFD"/>
    <w:rsid w:val="00012C3A"/>
    <w:rsid w:val="00015E8B"/>
    <w:rsid w:val="0002003F"/>
    <w:rsid w:val="00021950"/>
    <w:rsid w:val="00024939"/>
    <w:rsid w:val="00024D32"/>
    <w:rsid w:val="00025007"/>
    <w:rsid w:val="0003305E"/>
    <w:rsid w:val="00041694"/>
    <w:rsid w:val="00042A27"/>
    <w:rsid w:val="00042FB6"/>
    <w:rsid w:val="00042FDA"/>
    <w:rsid w:val="00043236"/>
    <w:rsid w:val="000441CF"/>
    <w:rsid w:val="0005277E"/>
    <w:rsid w:val="00061EC5"/>
    <w:rsid w:val="000822CF"/>
    <w:rsid w:val="00082C36"/>
    <w:rsid w:val="00085DA5"/>
    <w:rsid w:val="000879F7"/>
    <w:rsid w:val="00087B47"/>
    <w:rsid w:val="00090C01"/>
    <w:rsid w:val="00096D35"/>
    <w:rsid w:val="00096FA8"/>
    <w:rsid w:val="00097A85"/>
    <w:rsid w:val="000A1B63"/>
    <w:rsid w:val="000A3EBF"/>
    <w:rsid w:val="000A41E8"/>
    <w:rsid w:val="000A51E1"/>
    <w:rsid w:val="000B09A2"/>
    <w:rsid w:val="000B0CDC"/>
    <w:rsid w:val="000B1CCE"/>
    <w:rsid w:val="000B3335"/>
    <w:rsid w:val="000B703C"/>
    <w:rsid w:val="000C23D9"/>
    <w:rsid w:val="000C75E3"/>
    <w:rsid w:val="000D3E56"/>
    <w:rsid w:val="000D5463"/>
    <w:rsid w:val="000D634D"/>
    <w:rsid w:val="000E56C9"/>
    <w:rsid w:val="000F13F8"/>
    <w:rsid w:val="000F6AB2"/>
    <w:rsid w:val="000F7E1A"/>
    <w:rsid w:val="00100D53"/>
    <w:rsid w:val="00103224"/>
    <w:rsid w:val="00104409"/>
    <w:rsid w:val="00111DBE"/>
    <w:rsid w:val="00111E8F"/>
    <w:rsid w:val="001134D5"/>
    <w:rsid w:val="00115EC2"/>
    <w:rsid w:val="0011698E"/>
    <w:rsid w:val="00123ECE"/>
    <w:rsid w:val="0013285B"/>
    <w:rsid w:val="00133B7A"/>
    <w:rsid w:val="001340ED"/>
    <w:rsid w:val="00136BB5"/>
    <w:rsid w:val="00142F9A"/>
    <w:rsid w:val="00143D82"/>
    <w:rsid w:val="0014643C"/>
    <w:rsid w:val="0015358A"/>
    <w:rsid w:val="00153EFF"/>
    <w:rsid w:val="001546A6"/>
    <w:rsid w:val="0016188D"/>
    <w:rsid w:val="0016262B"/>
    <w:rsid w:val="00162D9C"/>
    <w:rsid w:val="00172B76"/>
    <w:rsid w:val="00177A29"/>
    <w:rsid w:val="00187905"/>
    <w:rsid w:val="00195F94"/>
    <w:rsid w:val="001A0C55"/>
    <w:rsid w:val="001A3454"/>
    <w:rsid w:val="001A3998"/>
    <w:rsid w:val="001B28F2"/>
    <w:rsid w:val="001B62CF"/>
    <w:rsid w:val="001C038E"/>
    <w:rsid w:val="001C13EE"/>
    <w:rsid w:val="001C24D8"/>
    <w:rsid w:val="001C2D69"/>
    <w:rsid w:val="001C4DA8"/>
    <w:rsid w:val="001C6BAB"/>
    <w:rsid w:val="001D1F59"/>
    <w:rsid w:val="001D3CEE"/>
    <w:rsid w:val="001D7AA5"/>
    <w:rsid w:val="001E2ABF"/>
    <w:rsid w:val="001E566C"/>
    <w:rsid w:val="001E606D"/>
    <w:rsid w:val="001E6500"/>
    <w:rsid w:val="001F0B5D"/>
    <w:rsid w:val="001F0FC3"/>
    <w:rsid w:val="001F7885"/>
    <w:rsid w:val="001F7F2B"/>
    <w:rsid w:val="00202A40"/>
    <w:rsid w:val="002076E2"/>
    <w:rsid w:val="002132AE"/>
    <w:rsid w:val="00222167"/>
    <w:rsid w:val="002224D6"/>
    <w:rsid w:val="00222F2F"/>
    <w:rsid w:val="0023667A"/>
    <w:rsid w:val="00242F3D"/>
    <w:rsid w:val="00245BC1"/>
    <w:rsid w:val="00250E8E"/>
    <w:rsid w:val="00251215"/>
    <w:rsid w:val="00251529"/>
    <w:rsid w:val="00255A91"/>
    <w:rsid w:val="00263874"/>
    <w:rsid w:val="00271584"/>
    <w:rsid w:val="002766C8"/>
    <w:rsid w:val="00281A58"/>
    <w:rsid w:val="0028370C"/>
    <w:rsid w:val="002850C6"/>
    <w:rsid w:val="0028717B"/>
    <w:rsid w:val="00291A92"/>
    <w:rsid w:val="00291EAB"/>
    <w:rsid w:val="00292BEB"/>
    <w:rsid w:val="00292DE6"/>
    <w:rsid w:val="002969F4"/>
    <w:rsid w:val="002A37AB"/>
    <w:rsid w:val="002A39E8"/>
    <w:rsid w:val="002A4309"/>
    <w:rsid w:val="002A6F40"/>
    <w:rsid w:val="002B1FDC"/>
    <w:rsid w:val="002B21A4"/>
    <w:rsid w:val="002B6084"/>
    <w:rsid w:val="002B63E6"/>
    <w:rsid w:val="002C0928"/>
    <w:rsid w:val="002C3A7F"/>
    <w:rsid w:val="002D25BA"/>
    <w:rsid w:val="002E4CA5"/>
    <w:rsid w:val="002E7C3D"/>
    <w:rsid w:val="002F0C70"/>
    <w:rsid w:val="002F27B7"/>
    <w:rsid w:val="002F288E"/>
    <w:rsid w:val="002F4B99"/>
    <w:rsid w:val="002F722F"/>
    <w:rsid w:val="0030206B"/>
    <w:rsid w:val="00305927"/>
    <w:rsid w:val="0031288D"/>
    <w:rsid w:val="0032233F"/>
    <w:rsid w:val="00327797"/>
    <w:rsid w:val="00331A20"/>
    <w:rsid w:val="003340AC"/>
    <w:rsid w:val="003464B3"/>
    <w:rsid w:val="00350BAF"/>
    <w:rsid w:val="0035129E"/>
    <w:rsid w:val="00357365"/>
    <w:rsid w:val="00362627"/>
    <w:rsid w:val="00364102"/>
    <w:rsid w:val="003648AE"/>
    <w:rsid w:val="003749C2"/>
    <w:rsid w:val="00374AAA"/>
    <w:rsid w:val="00376BB4"/>
    <w:rsid w:val="003776FC"/>
    <w:rsid w:val="0038074D"/>
    <w:rsid w:val="00381194"/>
    <w:rsid w:val="0038330B"/>
    <w:rsid w:val="003875E9"/>
    <w:rsid w:val="00390840"/>
    <w:rsid w:val="003937AA"/>
    <w:rsid w:val="00396E15"/>
    <w:rsid w:val="00397FF7"/>
    <w:rsid w:val="003A0B64"/>
    <w:rsid w:val="003A15F6"/>
    <w:rsid w:val="003A197F"/>
    <w:rsid w:val="003A4D31"/>
    <w:rsid w:val="003A4F87"/>
    <w:rsid w:val="003B0856"/>
    <w:rsid w:val="003B1BBF"/>
    <w:rsid w:val="003B4CDB"/>
    <w:rsid w:val="003C2789"/>
    <w:rsid w:val="003D24BC"/>
    <w:rsid w:val="003D3899"/>
    <w:rsid w:val="003D61B6"/>
    <w:rsid w:val="003E6C4D"/>
    <w:rsid w:val="003F0E92"/>
    <w:rsid w:val="003F500E"/>
    <w:rsid w:val="00401FE7"/>
    <w:rsid w:val="004021BC"/>
    <w:rsid w:val="0040595B"/>
    <w:rsid w:val="00406354"/>
    <w:rsid w:val="004100BE"/>
    <w:rsid w:val="004120EF"/>
    <w:rsid w:val="00412513"/>
    <w:rsid w:val="0041434E"/>
    <w:rsid w:val="004149AC"/>
    <w:rsid w:val="004317F0"/>
    <w:rsid w:val="0043273A"/>
    <w:rsid w:val="00441346"/>
    <w:rsid w:val="00445EC4"/>
    <w:rsid w:val="00447009"/>
    <w:rsid w:val="0045077D"/>
    <w:rsid w:val="00452232"/>
    <w:rsid w:val="00462727"/>
    <w:rsid w:val="00465FA1"/>
    <w:rsid w:val="0047276C"/>
    <w:rsid w:val="00474B5A"/>
    <w:rsid w:val="00476C2E"/>
    <w:rsid w:val="00491CE0"/>
    <w:rsid w:val="004A27F3"/>
    <w:rsid w:val="004A2FCA"/>
    <w:rsid w:val="004A5205"/>
    <w:rsid w:val="004B1039"/>
    <w:rsid w:val="004B1A9D"/>
    <w:rsid w:val="004B6F7E"/>
    <w:rsid w:val="004C103A"/>
    <w:rsid w:val="004D1732"/>
    <w:rsid w:val="004D53C7"/>
    <w:rsid w:val="004E3367"/>
    <w:rsid w:val="004F51DF"/>
    <w:rsid w:val="00501F98"/>
    <w:rsid w:val="005040F8"/>
    <w:rsid w:val="005049C6"/>
    <w:rsid w:val="00507082"/>
    <w:rsid w:val="00507766"/>
    <w:rsid w:val="00511A61"/>
    <w:rsid w:val="005166F2"/>
    <w:rsid w:val="005248EE"/>
    <w:rsid w:val="0053142F"/>
    <w:rsid w:val="00532D6D"/>
    <w:rsid w:val="005341BC"/>
    <w:rsid w:val="00534E92"/>
    <w:rsid w:val="00535721"/>
    <w:rsid w:val="005364D6"/>
    <w:rsid w:val="00536A71"/>
    <w:rsid w:val="005404FE"/>
    <w:rsid w:val="0054267B"/>
    <w:rsid w:val="00542902"/>
    <w:rsid w:val="0054353D"/>
    <w:rsid w:val="00546E41"/>
    <w:rsid w:val="00551AE2"/>
    <w:rsid w:val="00556FBD"/>
    <w:rsid w:val="0056044A"/>
    <w:rsid w:val="00561375"/>
    <w:rsid w:val="0056756C"/>
    <w:rsid w:val="00571986"/>
    <w:rsid w:val="00571BE5"/>
    <w:rsid w:val="0057325F"/>
    <w:rsid w:val="00573346"/>
    <w:rsid w:val="00574BED"/>
    <w:rsid w:val="00575446"/>
    <w:rsid w:val="00577C8B"/>
    <w:rsid w:val="00582910"/>
    <w:rsid w:val="0058429C"/>
    <w:rsid w:val="005918D0"/>
    <w:rsid w:val="00592D7E"/>
    <w:rsid w:val="005938D0"/>
    <w:rsid w:val="00595A8C"/>
    <w:rsid w:val="00596BD6"/>
    <w:rsid w:val="00596D4A"/>
    <w:rsid w:val="0059706B"/>
    <w:rsid w:val="00597305"/>
    <w:rsid w:val="005A00D5"/>
    <w:rsid w:val="005A1757"/>
    <w:rsid w:val="005A2CF4"/>
    <w:rsid w:val="005B33FF"/>
    <w:rsid w:val="005B7458"/>
    <w:rsid w:val="005C3BF3"/>
    <w:rsid w:val="005D2607"/>
    <w:rsid w:val="005D52B0"/>
    <w:rsid w:val="005D56E6"/>
    <w:rsid w:val="005E157D"/>
    <w:rsid w:val="005F3AE8"/>
    <w:rsid w:val="005F690D"/>
    <w:rsid w:val="006008E9"/>
    <w:rsid w:val="0060349F"/>
    <w:rsid w:val="00604723"/>
    <w:rsid w:val="006074FA"/>
    <w:rsid w:val="00610028"/>
    <w:rsid w:val="00610142"/>
    <w:rsid w:val="00613B2D"/>
    <w:rsid w:val="006177E8"/>
    <w:rsid w:val="00617C36"/>
    <w:rsid w:val="00620D43"/>
    <w:rsid w:val="0062720D"/>
    <w:rsid w:val="0062769A"/>
    <w:rsid w:val="00630A51"/>
    <w:rsid w:val="006326E4"/>
    <w:rsid w:val="0063666B"/>
    <w:rsid w:val="00640719"/>
    <w:rsid w:val="006514B1"/>
    <w:rsid w:val="00651EBF"/>
    <w:rsid w:val="00652AF7"/>
    <w:rsid w:val="00653815"/>
    <w:rsid w:val="006571B2"/>
    <w:rsid w:val="0066427C"/>
    <w:rsid w:val="00665A58"/>
    <w:rsid w:val="006745D6"/>
    <w:rsid w:val="006762DA"/>
    <w:rsid w:val="006803D1"/>
    <w:rsid w:val="0068262D"/>
    <w:rsid w:val="00682B94"/>
    <w:rsid w:val="0068794D"/>
    <w:rsid w:val="00690986"/>
    <w:rsid w:val="00691BBA"/>
    <w:rsid w:val="00691F9E"/>
    <w:rsid w:val="00693075"/>
    <w:rsid w:val="006937FF"/>
    <w:rsid w:val="00697240"/>
    <w:rsid w:val="006A220D"/>
    <w:rsid w:val="006A6943"/>
    <w:rsid w:val="006A704B"/>
    <w:rsid w:val="006B2178"/>
    <w:rsid w:val="006C33A1"/>
    <w:rsid w:val="006C69F4"/>
    <w:rsid w:val="006D46FA"/>
    <w:rsid w:val="006D7298"/>
    <w:rsid w:val="006E0376"/>
    <w:rsid w:val="006E0CF9"/>
    <w:rsid w:val="006E2357"/>
    <w:rsid w:val="006E5F6D"/>
    <w:rsid w:val="006F2FFE"/>
    <w:rsid w:val="006F78C8"/>
    <w:rsid w:val="007015A2"/>
    <w:rsid w:val="00702211"/>
    <w:rsid w:val="007039FF"/>
    <w:rsid w:val="00705DCF"/>
    <w:rsid w:val="00711850"/>
    <w:rsid w:val="00713910"/>
    <w:rsid w:val="00715C03"/>
    <w:rsid w:val="00715DA3"/>
    <w:rsid w:val="00716D7B"/>
    <w:rsid w:val="0072261A"/>
    <w:rsid w:val="0072335E"/>
    <w:rsid w:val="00723ECB"/>
    <w:rsid w:val="00724323"/>
    <w:rsid w:val="00726BC5"/>
    <w:rsid w:val="007358B5"/>
    <w:rsid w:val="00741D85"/>
    <w:rsid w:val="007433A1"/>
    <w:rsid w:val="00752F03"/>
    <w:rsid w:val="00755817"/>
    <w:rsid w:val="00755C0F"/>
    <w:rsid w:val="007713FF"/>
    <w:rsid w:val="00771A85"/>
    <w:rsid w:val="0077219B"/>
    <w:rsid w:val="00772536"/>
    <w:rsid w:val="00775DA1"/>
    <w:rsid w:val="00783493"/>
    <w:rsid w:val="00784B6C"/>
    <w:rsid w:val="00784D7C"/>
    <w:rsid w:val="00785342"/>
    <w:rsid w:val="00785DB9"/>
    <w:rsid w:val="00790A37"/>
    <w:rsid w:val="007936E8"/>
    <w:rsid w:val="00795AA2"/>
    <w:rsid w:val="00796C6E"/>
    <w:rsid w:val="007A3096"/>
    <w:rsid w:val="007A3FF0"/>
    <w:rsid w:val="007A472F"/>
    <w:rsid w:val="007A702A"/>
    <w:rsid w:val="007B081B"/>
    <w:rsid w:val="007B4192"/>
    <w:rsid w:val="007B584A"/>
    <w:rsid w:val="007B6764"/>
    <w:rsid w:val="007B68C0"/>
    <w:rsid w:val="007B73D9"/>
    <w:rsid w:val="007C1D6E"/>
    <w:rsid w:val="007C2662"/>
    <w:rsid w:val="007C35E2"/>
    <w:rsid w:val="007C53E4"/>
    <w:rsid w:val="007C5F0E"/>
    <w:rsid w:val="007C65B3"/>
    <w:rsid w:val="007D0232"/>
    <w:rsid w:val="007D303D"/>
    <w:rsid w:val="007D3433"/>
    <w:rsid w:val="007D4D1B"/>
    <w:rsid w:val="007D6F4A"/>
    <w:rsid w:val="007E33AB"/>
    <w:rsid w:val="007E524C"/>
    <w:rsid w:val="007E5CD6"/>
    <w:rsid w:val="007E6667"/>
    <w:rsid w:val="007E6862"/>
    <w:rsid w:val="007F2743"/>
    <w:rsid w:val="007F5181"/>
    <w:rsid w:val="007F580B"/>
    <w:rsid w:val="007F70B1"/>
    <w:rsid w:val="00803628"/>
    <w:rsid w:val="00804981"/>
    <w:rsid w:val="008053E4"/>
    <w:rsid w:val="008157C4"/>
    <w:rsid w:val="00817E40"/>
    <w:rsid w:val="008218AE"/>
    <w:rsid w:val="00821995"/>
    <w:rsid w:val="008228AC"/>
    <w:rsid w:val="0083261A"/>
    <w:rsid w:val="00833003"/>
    <w:rsid w:val="00833FD9"/>
    <w:rsid w:val="0084070A"/>
    <w:rsid w:val="008412C3"/>
    <w:rsid w:val="00843529"/>
    <w:rsid w:val="00844793"/>
    <w:rsid w:val="008456F1"/>
    <w:rsid w:val="008512D0"/>
    <w:rsid w:val="008551D3"/>
    <w:rsid w:val="0085645B"/>
    <w:rsid w:val="0086469D"/>
    <w:rsid w:val="00866133"/>
    <w:rsid w:val="008661A6"/>
    <w:rsid w:val="00867023"/>
    <w:rsid w:val="00867563"/>
    <w:rsid w:val="00870311"/>
    <w:rsid w:val="00873D79"/>
    <w:rsid w:val="00876EC5"/>
    <w:rsid w:val="00877A8B"/>
    <w:rsid w:val="00883D4F"/>
    <w:rsid w:val="00884987"/>
    <w:rsid w:val="0089118F"/>
    <w:rsid w:val="00893BB6"/>
    <w:rsid w:val="008968C2"/>
    <w:rsid w:val="0089692C"/>
    <w:rsid w:val="008A2D51"/>
    <w:rsid w:val="008B03A1"/>
    <w:rsid w:val="008B4C0F"/>
    <w:rsid w:val="008C2F59"/>
    <w:rsid w:val="008D015C"/>
    <w:rsid w:val="008D0B53"/>
    <w:rsid w:val="008D16A5"/>
    <w:rsid w:val="008D3626"/>
    <w:rsid w:val="008D51D2"/>
    <w:rsid w:val="008D7F5C"/>
    <w:rsid w:val="008E3046"/>
    <w:rsid w:val="008E395C"/>
    <w:rsid w:val="008E3EDB"/>
    <w:rsid w:val="008E42FA"/>
    <w:rsid w:val="008F192F"/>
    <w:rsid w:val="009003E8"/>
    <w:rsid w:val="00901A08"/>
    <w:rsid w:val="009056A6"/>
    <w:rsid w:val="00915836"/>
    <w:rsid w:val="00915FC1"/>
    <w:rsid w:val="009162B6"/>
    <w:rsid w:val="00916849"/>
    <w:rsid w:val="00923F10"/>
    <w:rsid w:val="009249D8"/>
    <w:rsid w:val="009253F3"/>
    <w:rsid w:val="00927882"/>
    <w:rsid w:val="00927EB4"/>
    <w:rsid w:val="009332F5"/>
    <w:rsid w:val="009371CB"/>
    <w:rsid w:val="00941B74"/>
    <w:rsid w:val="009555E0"/>
    <w:rsid w:val="00955BF8"/>
    <w:rsid w:val="00955EA8"/>
    <w:rsid w:val="00961444"/>
    <w:rsid w:val="00961862"/>
    <w:rsid w:val="00962EB4"/>
    <w:rsid w:val="00964522"/>
    <w:rsid w:val="0097113F"/>
    <w:rsid w:val="009716B4"/>
    <w:rsid w:val="00971937"/>
    <w:rsid w:val="009753C4"/>
    <w:rsid w:val="00977109"/>
    <w:rsid w:val="009775C0"/>
    <w:rsid w:val="00977927"/>
    <w:rsid w:val="00981AB4"/>
    <w:rsid w:val="00985D09"/>
    <w:rsid w:val="009A55FA"/>
    <w:rsid w:val="009A6AAA"/>
    <w:rsid w:val="009B1029"/>
    <w:rsid w:val="009B3D2F"/>
    <w:rsid w:val="009C0B40"/>
    <w:rsid w:val="009C3055"/>
    <w:rsid w:val="009C3C6B"/>
    <w:rsid w:val="009C53D4"/>
    <w:rsid w:val="009C7DF5"/>
    <w:rsid w:val="009D5730"/>
    <w:rsid w:val="009D77B2"/>
    <w:rsid w:val="009E14C3"/>
    <w:rsid w:val="009E2DE9"/>
    <w:rsid w:val="009E3493"/>
    <w:rsid w:val="009F2F2F"/>
    <w:rsid w:val="009F5A5F"/>
    <w:rsid w:val="009F6C12"/>
    <w:rsid w:val="00A01EAB"/>
    <w:rsid w:val="00A06393"/>
    <w:rsid w:val="00A06BEC"/>
    <w:rsid w:val="00A06FC8"/>
    <w:rsid w:val="00A13705"/>
    <w:rsid w:val="00A151C3"/>
    <w:rsid w:val="00A2162C"/>
    <w:rsid w:val="00A220AC"/>
    <w:rsid w:val="00A223E8"/>
    <w:rsid w:val="00A23D5E"/>
    <w:rsid w:val="00A27010"/>
    <w:rsid w:val="00A30668"/>
    <w:rsid w:val="00A43EE7"/>
    <w:rsid w:val="00A46CAC"/>
    <w:rsid w:val="00A51551"/>
    <w:rsid w:val="00A54772"/>
    <w:rsid w:val="00A61363"/>
    <w:rsid w:val="00A637EE"/>
    <w:rsid w:val="00A63A96"/>
    <w:rsid w:val="00A739FB"/>
    <w:rsid w:val="00A74156"/>
    <w:rsid w:val="00A831D0"/>
    <w:rsid w:val="00AA0E33"/>
    <w:rsid w:val="00AA5C36"/>
    <w:rsid w:val="00AB1DF1"/>
    <w:rsid w:val="00AB333A"/>
    <w:rsid w:val="00AB59F1"/>
    <w:rsid w:val="00AB6A3D"/>
    <w:rsid w:val="00AC0805"/>
    <w:rsid w:val="00AC1533"/>
    <w:rsid w:val="00AC1CEB"/>
    <w:rsid w:val="00AC1D03"/>
    <w:rsid w:val="00AC1EFD"/>
    <w:rsid w:val="00AC4B8C"/>
    <w:rsid w:val="00AD016C"/>
    <w:rsid w:val="00AD592F"/>
    <w:rsid w:val="00AD6B61"/>
    <w:rsid w:val="00AE1175"/>
    <w:rsid w:val="00AE388D"/>
    <w:rsid w:val="00AF00AD"/>
    <w:rsid w:val="00AF4BA4"/>
    <w:rsid w:val="00AF6B5F"/>
    <w:rsid w:val="00B03329"/>
    <w:rsid w:val="00B034F7"/>
    <w:rsid w:val="00B03CA9"/>
    <w:rsid w:val="00B06949"/>
    <w:rsid w:val="00B07AB3"/>
    <w:rsid w:val="00B204A9"/>
    <w:rsid w:val="00B2336B"/>
    <w:rsid w:val="00B30ABC"/>
    <w:rsid w:val="00B354B3"/>
    <w:rsid w:val="00B40826"/>
    <w:rsid w:val="00B40CBE"/>
    <w:rsid w:val="00B42526"/>
    <w:rsid w:val="00B42FA6"/>
    <w:rsid w:val="00B4711F"/>
    <w:rsid w:val="00B50A2D"/>
    <w:rsid w:val="00B529A0"/>
    <w:rsid w:val="00B52E74"/>
    <w:rsid w:val="00B57095"/>
    <w:rsid w:val="00B57927"/>
    <w:rsid w:val="00B67C7E"/>
    <w:rsid w:val="00B713FF"/>
    <w:rsid w:val="00B747A9"/>
    <w:rsid w:val="00B7651D"/>
    <w:rsid w:val="00B80C9C"/>
    <w:rsid w:val="00B83049"/>
    <w:rsid w:val="00B859B9"/>
    <w:rsid w:val="00B85A34"/>
    <w:rsid w:val="00B92BF1"/>
    <w:rsid w:val="00B94022"/>
    <w:rsid w:val="00B97EAF"/>
    <w:rsid w:val="00BA3BB1"/>
    <w:rsid w:val="00BA4AF5"/>
    <w:rsid w:val="00BA761E"/>
    <w:rsid w:val="00BB002A"/>
    <w:rsid w:val="00BB119E"/>
    <w:rsid w:val="00BB2A71"/>
    <w:rsid w:val="00BB4AEB"/>
    <w:rsid w:val="00BC0500"/>
    <w:rsid w:val="00BC11E9"/>
    <w:rsid w:val="00BC1365"/>
    <w:rsid w:val="00BC293B"/>
    <w:rsid w:val="00BC79FF"/>
    <w:rsid w:val="00BD0C83"/>
    <w:rsid w:val="00BD0EBA"/>
    <w:rsid w:val="00BD3C96"/>
    <w:rsid w:val="00BD4914"/>
    <w:rsid w:val="00BD7119"/>
    <w:rsid w:val="00BD7B3E"/>
    <w:rsid w:val="00BE0EF3"/>
    <w:rsid w:val="00BE1827"/>
    <w:rsid w:val="00BE30F1"/>
    <w:rsid w:val="00BF04EB"/>
    <w:rsid w:val="00BF0734"/>
    <w:rsid w:val="00BF1426"/>
    <w:rsid w:val="00BF27C2"/>
    <w:rsid w:val="00BF3984"/>
    <w:rsid w:val="00C01C2F"/>
    <w:rsid w:val="00C03C01"/>
    <w:rsid w:val="00C03C12"/>
    <w:rsid w:val="00C06BFD"/>
    <w:rsid w:val="00C1312E"/>
    <w:rsid w:val="00C23448"/>
    <w:rsid w:val="00C248D8"/>
    <w:rsid w:val="00C24EB8"/>
    <w:rsid w:val="00C251BA"/>
    <w:rsid w:val="00C27707"/>
    <w:rsid w:val="00C371CD"/>
    <w:rsid w:val="00C37FB9"/>
    <w:rsid w:val="00C40085"/>
    <w:rsid w:val="00C45C01"/>
    <w:rsid w:val="00C460EB"/>
    <w:rsid w:val="00C54F22"/>
    <w:rsid w:val="00C55B5A"/>
    <w:rsid w:val="00C57A5D"/>
    <w:rsid w:val="00C6355C"/>
    <w:rsid w:val="00C77ACB"/>
    <w:rsid w:val="00C8238D"/>
    <w:rsid w:val="00C83A2F"/>
    <w:rsid w:val="00C857EE"/>
    <w:rsid w:val="00C9260E"/>
    <w:rsid w:val="00C94E24"/>
    <w:rsid w:val="00CA4A80"/>
    <w:rsid w:val="00CB13D3"/>
    <w:rsid w:val="00CC0A96"/>
    <w:rsid w:val="00CC15B5"/>
    <w:rsid w:val="00CC3F2C"/>
    <w:rsid w:val="00CC4E7B"/>
    <w:rsid w:val="00CD21A4"/>
    <w:rsid w:val="00CD47C7"/>
    <w:rsid w:val="00CD50B5"/>
    <w:rsid w:val="00CE44DE"/>
    <w:rsid w:val="00CE4B9F"/>
    <w:rsid w:val="00CE60C4"/>
    <w:rsid w:val="00CE73A0"/>
    <w:rsid w:val="00CF0922"/>
    <w:rsid w:val="00CF27BB"/>
    <w:rsid w:val="00CF33D6"/>
    <w:rsid w:val="00CF47AB"/>
    <w:rsid w:val="00CF47C7"/>
    <w:rsid w:val="00CF5831"/>
    <w:rsid w:val="00CF6408"/>
    <w:rsid w:val="00CF7632"/>
    <w:rsid w:val="00CF79FC"/>
    <w:rsid w:val="00D00D80"/>
    <w:rsid w:val="00D0418A"/>
    <w:rsid w:val="00D0474D"/>
    <w:rsid w:val="00D151B7"/>
    <w:rsid w:val="00D1735B"/>
    <w:rsid w:val="00D205EE"/>
    <w:rsid w:val="00D20DC2"/>
    <w:rsid w:val="00D2176A"/>
    <w:rsid w:val="00D32500"/>
    <w:rsid w:val="00D36D7B"/>
    <w:rsid w:val="00D54383"/>
    <w:rsid w:val="00D54744"/>
    <w:rsid w:val="00D54846"/>
    <w:rsid w:val="00D63D48"/>
    <w:rsid w:val="00D663F3"/>
    <w:rsid w:val="00D76F17"/>
    <w:rsid w:val="00D8225F"/>
    <w:rsid w:val="00D838B2"/>
    <w:rsid w:val="00D94389"/>
    <w:rsid w:val="00DA100D"/>
    <w:rsid w:val="00DB1934"/>
    <w:rsid w:val="00DB7589"/>
    <w:rsid w:val="00DC43CC"/>
    <w:rsid w:val="00DC78A1"/>
    <w:rsid w:val="00DD030B"/>
    <w:rsid w:val="00DD1297"/>
    <w:rsid w:val="00DD57D9"/>
    <w:rsid w:val="00DD6ACF"/>
    <w:rsid w:val="00DE05F0"/>
    <w:rsid w:val="00DE43CC"/>
    <w:rsid w:val="00DF1202"/>
    <w:rsid w:val="00DF680D"/>
    <w:rsid w:val="00E01B59"/>
    <w:rsid w:val="00E02AB6"/>
    <w:rsid w:val="00E02DCF"/>
    <w:rsid w:val="00E0684E"/>
    <w:rsid w:val="00E06C05"/>
    <w:rsid w:val="00E111F0"/>
    <w:rsid w:val="00E11C6D"/>
    <w:rsid w:val="00E124F9"/>
    <w:rsid w:val="00E15CD8"/>
    <w:rsid w:val="00E16A67"/>
    <w:rsid w:val="00E2052D"/>
    <w:rsid w:val="00E2727B"/>
    <w:rsid w:val="00E31A5F"/>
    <w:rsid w:val="00E33495"/>
    <w:rsid w:val="00E3733A"/>
    <w:rsid w:val="00E43B29"/>
    <w:rsid w:val="00E44024"/>
    <w:rsid w:val="00E45AFC"/>
    <w:rsid w:val="00E5102C"/>
    <w:rsid w:val="00E52E33"/>
    <w:rsid w:val="00E52FB0"/>
    <w:rsid w:val="00E54B24"/>
    <w:rsid w:val="00E676E0"/>
    <w:rsid w:val="00E717FE"/>
    <w:rsid w:val="00E748A0"/>
    <w:rsid w:val="00E7647C"/>
    <w:rsid w:val="00E77584"/>
    <w:rsid w:val="00E8287F"/>
    <w:rsid w:val="00E93A68"/>
    <w:rsid w:val="00E942F5"/>
    <w:rsid w:val="00E96C4F"/>
    <w:rsid w:val="00EA2045"/>
    <w:rsid w:val="00EA4866"/>
    <w:rsid w:val="00EA56CA"/>
    <w:rsid w:val="00EB1A1A"/>
    <w:rsid w:val="00EB2FF8"/>
    <w:rsid w:val="00EC05B7"/>
    <w:rsid w:val="00EC220F"/>
    <w:rsid w:val="00EC4D23"/>
    <w:rsid w:val="00EC57B1"/>
    <w:rsid w:val="00EC7283"/>
    <w:rsid w:val="00ED4398"/>
    <w:rsid w:val="00ED521C"/>
    <w:rsid w:val="00ED6C76"/>
    <w:rsid w:val="00EE17B3"/>
    <w:rsid w:val="00EE498E"/>
    <w:rsid w:val="00EE4F8E"/>
    <w:rsid w:val="00EE5461"/>
    <w:rsid w:val="00EF2B8B"/>
    <w:rsid w:val="00F00569"/>
    <w:rsid w:val="00F0188F"/>
    <w:rsid w:val="00F03A22"/>
    <w:rsid w:val="00F04F8A"/>
    <w:rsid w:val="00F07AC4"/>
    <w:rsid w:val="00F1020B"/>
    <w:rsid w:val="00F122C3"/>
    <w:rsid w:val="00F243E1"/>
    <w:rsid w:val="00F267E8"/>
    <w:rsid w:val="00F26E69"/>
    <w:rsid w:val="00F30F8C"/>
    <w:rsid w:val="00F32385"/>
    <w:rsid w:val="00F343A3"/>
    <w:rsid w:val="00F3534A"/>
    <w:rsid w:val="00F37A96"/>
    <w:rsid w:val="00F41152"/>
    <w:rsid w:val="00F41F8A"/>
    <w:rsid w:val="00F44BDC"/>
    <w:rsid w:val="00F53744"/>
    <w:rsid w:val="00F53D32"/>
    <w:rsid w:val="00F53D73"/>
    <w:rsid w:val="00F540FB"/>
    <w:rsid w:val="00F617CD"/>
    <w:rsid w:val="00F72499"/>
    <w:rsid w:val="00F749D0"/>
    <w:rsid w:val="00F804AC"/>
    <w:rsid w:val="00F82C1D"/>
    <w:rsid w:val="00F82D5C"/>
    <w:rsid w:val="00F86F06"/>
    <w:rsid w:val="00F92EAC"/>
    <w:rsid w:val="00F95A5C"/>
    <w:rsid w:val="00F96AF7"/>
    <w:rsid w:val="00F97D70"/>
    <w:rsid w:val="00FA5D71"/>
    <w:rsid w:val="00FA7118"/>
    <w:rsid w:val="00FB25A4"/>
    <w:rsid w:val="00FB2CA7"/>
    <w:rsid w:val="00FB3D6C"/>
    <w:rsid w:val="00FB420D"/>
    <w:rsid w:val="00FB5B9F"/>
    <w:rsid w:val="00FB77A7"/>
    <w:rsid w:val="00FC4285"/>
    <w:rsid w:val="00FC42D7"/>
    <w:rsid w:val="00FC4499"/>
    <w:rsid w:val="00FC4B2F"/>
    <w:rsid w:val="00FC5D27"/>
    <w:rsid w:val="00FC75F6"/>
    <w:rsid w:val="00FC76F3"/>
    <w:rsid w:val="00FD5131"/>
    <w:rsid w:val="00FD5640"/>
    <w:rsid w:val="00FD5C02"/>
    <w:rsid w:val="00FD67F2"/>
    <w:rsid w:val="00FE102B"/>
    <w:rsid w:val="00FE46E6"/>
    <w:rsid w:val="00FF0444"/>
    <w:rsid w:val="00FF0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EE"/>
    <w:pPr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784D7C"/>
    <w:pPr>
      <w:keepNext/>
      <w:keepLines/>
      <w:pageBreakBefore/>
      <w:numPr>
        <w:numId w:val="36"/>
      </w:numPr>
      <w:spacing w:before="480" w:after="0"/>
      <w:ind w:left="1281" w:hanging="357"/>
      <w:outlineLvl w:val="0"/>
    </w:pPr>
    <w:rPr>
      <w:rFonts w:eastAsiaTheme="majorEastAsia" w:cstheme="majorBidi"/>
      <w:b/>
      <w:bCs/>
      <w:color w:val="365F91" w:themeColor="accent1" w:themeShade="BF"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C27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10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12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34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D2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D2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3C2789"/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character" w:customStyle="1" w:styleId="11">
    <w:name w:val="Заголовок 1 Знак"/>
    <w:basedOn w:val="a0"/>
    <w:link w:val="10"/>
    <w:uiPriority w:val="9"/>
    <w:rsid w:val="00784D7C"/>
    <w:rPr>
      <w:rFonts w:ascii="Times New Roman" w:eastAsiaTheme="majorEastAsia" w:hAnsi="Times New Roman" w:cstheme="majorBidi"/>
      <w:b/>
      <w:bCs/>
      <w:color w:val="365F91" w:themeColor="accent1" w:themeShade="BF"/>
      <w:sz w:val="40"/>
      <w:szCs w:val="28"/>
    </w:rPr>
  </w:style>
  <w:style w:type="character" w:customStyle="1" w:styleId="30">
    <w:name w:val="Заголовок 3 Знак"/>
    <w:basedOn w:val="a0"/>
    <w:link w:val="3"/>
    <w:uiPriority w:val="9"/>
    <w:rsid w:val="004B1039"/>
    <w:rPr>
      <w:rFonts w:asciiTheme="majorHAnsi" w:eastAsiaTheme="majorEastAsia" w:hAnsiTheme="majorHAnsi" w:cstheme="majorBidi"/>
      <w:bCs/>
      <w:color w:val="4F81BD" w:themeColor="accent1"/>
      <w:sz w:val="28"/>
    </w:rPr>
  </w:style>
  <w:style w:type="paragraph" w:customStyle="1" w:styleId="MTDisplayEquation">
    <w:name w:val="MTDisplayEquation"/>
    <w:basedOn w:val="a"/>
    <w:next w:val="a"/>
    <w:link w:val="MTDisplayEquation0"/>
    <w:rsid w:val="00162D9C"/>
    <w:pPr>
      <w:tabs>
        <w:tab w:val="center" w:pos="4680"/>
        <w:tab w:val="right" w:pos="9360"/>
      </w:tabs>
    </w:pPr>
  </w:style>
  <w:style w:type="character" w:customStyle="1" w:styleId="MTDisplayEquation0">
    <w:name w:val="MTDisplayEquation Знак"/>
    <w:basedOn w:val="a0"/>
    <w:link w:val="MTDisplayEquation"/>
    <w:rsid w:val="00162D9C"/>
  </w:style>
  <w:style w:type="character" w:customStyle="1" w:styleId="MTEquationSection">
    <w:name w:val="MTEquationSection"/>
    <w:basedOn w:val="a0"/>
    <w:rsid w:val="00162D9C"/>
    <w:rPr>
      <w:vanish/>
      <w:color w:val="FF0000"/>
    </w:rPr>
  </w:style>
  <w:style w:type="paragraph" w:styleId="a5">
    <w:name w:val="List Paragraph"/>
    <w:basedOn w:val="a"/>
    <w:link w:val="a6"/>
    <w:uiPriority w:val="34"/>
    <w:qFormat/>
    <w:rsid w:val="0011698E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11698E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11698E"/>
    <w:rPr>
      <w:rFonts w:ascii="Times New Roman" w:hAnsi="Times New Roman"/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11698E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57334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73346"/>
    <w:rPr>
      <w:rFonts w:ascii="Times New Roman" w:hAnsi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73346"/>
    <w:rPr>
      <w:vertAlign w:val="superscript"/>
    </w:rPr>
  </w:style>
  <w:style w:type="paragraph" w:styleId="ad">
    <w:name w:val="TOC Heading"/>
    <w:basedOn w:val="10"/>
    <w:next w:val="a"/>
    <w:uiPriority w:val="39"/>
    <w:semiHidden/>
    <w:unhideWhenUsed/>
    <w:qFormat/>
    <w:rsid w:val="00582910"/>
    <w:pPr>
      <w:spacing w:line="276" w:lineRule="auto"/>
      <w:ind w:firstLine="0"/>
      <w:outlineLvl w:val="9"/>
    </w:pPr>
    <w:rPr>
      <w:rFonts w:asciiTheme="majorHAnsi" w:hAnsiTheme="majorHAnsi"/>
      <w:sz w:val="28"/>
    </w:rPr>
  </w:style>
  <w:style w:type="paragraph" w:styleId="12">
    <w:name w:val="toc 1"/>
    <w:basedOn w:val="a"/>
    <w:next w:val="a"/>
    <w:autoRedefine/>
    <w:uiPriority w:val="39"/>
    <w:unhideWhenUsed/>
    <w:rsid w:val="005829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8291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582910"/>
    <w:pPr>
      <w:spacing w:after="100"/>
      <w:ind w:left="560"/>
    </w:pPr>
  </w:style>
  <w:style w:type="character" w:styleId="ae">
    <w:name w:val="Hyperlink"/>
    <w:basedOn w:val="a0"/>
    <w:uiPriority w:val="99"/>
    <w:unhideWhenUsed/>
    <w:rsid w:val="00582910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829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2910"/>
    <w:rPr>
      <w:rFonts w:ascii="Tahoma" w:hAnsi="Tahoma"/>
      <w:sz w:val="16"/>
      <w:szCs w:val="16"/>
    </w:rPr>
  </w:style>
  <w:style w:type="table" w:styleId="af1">
    <w:name w:val="Table Grid"/>
    <w:basedOn w:val="a1"/>
    <w:uiPriority w:val="59"/>
    <w:rsid w:val="007F7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iPriority w:val="35"/>
    <w:unhideWhenUsed/>
    <w:qFormat/>
    <w:rsid w:val="0018790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1A3454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customStyle="1" w:styleId="1">
    <w:name w:val="Стиль1"/>
    <w:basedOn w:val="a5"/>
    <w:link w:val="13"/>
    <w:rsid w:val="001A3454"/>
    <w:pPr>
      <w:numPr>
        <w:numId w:val="5"/>
      </w:numPr>
      <w:spacing w:after="120"/>
      <w:jc w:val="center"/>
    </w:pPr>
    <w:rPr>
      <w:rFonts w:eastAsia="Times New Roman" w:cs="Times New Roman"/>
      <w:b/>
      <w:caps/>
      <w:szCs w:val="28"/>
      <w:lang w:eastAsia="ru-RU"/>
    </w:rPr>
  </w:style>
  <w:style w:type="character" w:customStyle="1" w:styleId="a6">
    <w:name w:val="Абзац списка Знак"/>
    <w:basedOn w:val="a0"/>
    <w:link w:val="a5"/>
    <w:uiPriority w:val="34"/>
    <w:rsid w:val="001A3454"/>
    <w:rPr>
      <w:rFonts w:ascii="Times New Roman" w:hAnsi="Times New Roman"/>
      <w:sz w:val="28"/>
    </w:rPr>
  </w:style>
  <w:style w:type="character" w:customStyle="1" w:styleId="13">
    <w:name w:val="Стиль1 Знак"/>
    <w:basedOn w:val="a6"/>
    <w:link w:val="1"/>
    <w:rsid w:val="001A3454"/>
    <w:rPr>
      <w:rFonts w:eastAsia="Times New Roman" w:cs="Times New Roman"/>
      <w:b/>
      <w:caps/>
      <w:szCs w:val="28"/>
      <w:lang w:eastAsia="ru-RU"/>
    </w:rPr>
  </w:style>
  <w:style w:type="paragraph" w:customStyle="1" w:styleId="af3">
    <w:name w:val="Текст в таблице"/>
    <w:basedOn w:val="a"/>
    <w:rsid w:val="001A3454"/>
    <w:pPr>
      <w:spacing w:after="0" w:line="240" w:lineRule="auto"/>
      <w:ind w:firstLine="0"/>
      <w:jc w:val="center"/>
    </w:pPr>
    <w:rPr>
      <w:rFonts w:eastAsia="Times New Roman" w:cs="Times New Roman"/>
      <w:noProof/>
      <w:sz w:val="24"/>
      <w:szCs w:val="20"/>
      <w:lang w:eastAsia="ru-RU"/>
    </w:rPr>
  </w:style>
  <w:style w:type="character" w:customStyle="1" w:styleId="af4">
    <w:name w:val="Рисунок..."/>
    <w:basedOn w:val="a0"/>
    <w:rsid w:val="001A3454"/>
    <w:rPr>
      <w:b/>
      <w:noProof w:val="0"/>
      <w:lang w:val="ru-RU" w:eastAsia="ru-RU"/>
    </w:rPr>
  </w:style>
  <w:style w:type="character" w:customStyle="1" w:styleId="af5">
    <w:name w:val="Таблица..."/>
    <w:basedOn w:val="a0"/>
    <w:rsid w:val="001A3454"/>
    <w:rPr>
      <w:b/>
      <w:i/>
      <w:noProof w:val="0"/>
      <w:lang w:val="ru-RU"/>
    </w:rPr>
  </w:style>
  <w:style w:type="paragraph" w:customStyle="1" w:styleId="af6">
    <w:name w:val="Подпись к таблице"/>
    <w:basedOn w:val="a"/>
    <w:rsid w:val="001A3454"/>
    <w:pPr>
      <w:spacing w:before="80" w:after="60" w:line="240" w:lineRule="auto"/>
      <w:ind w:firstLine="284"/>
      <w:jc w:val="right"/>
    </w:pPr>
    <w:rPr>
      <w:rFonts w:eastAsia="Times New Roman" w:cs="Times New Roman"/>
      <w:sz w:val="24"/>
      <w:szCs w:val="20"/>
      <w:lang w:eastAsia="ru-RU"/>
    </w:rPr>
  </w:style>
  <w:style w:type="paragraph" w:customStyle="1" w:styleId="af7">
    <w:name w:val="Подпись к рисунку"/>
    <w:basedOn w:val="a"/>
    <w:rsid w:val="001A3454"/>
    <w:pPr>
      <w:spacing w:after="20" w:line="240" w:lineRule="auto"/>
      <w:ind w:firstLine="0"/>
      <w:jc w:val="center"/>
    </w:pPr>
    <w:rPr>
      <w:rFonts w:eastAsia="Times New Roman" w:cs="Times New Roman"/>
      <w:sz w:val="24"/>
      <w:szCs w:val="20"/>
      <w:lang w:eastAsia="ru-RU"/>
    </w:rPr>
  </w:style>
  <w:style w:type="character" w:customStyle="1" w:styleId="af8">
    <w:name w:val="Выделение в тексте"/>
    <w:basedOn w:val="a0"/>
    <w:rsid w:val="001A3454"/>
    <w:rPr>
      <w:i/>
    </w:rPr>
  </w:style>
  <w:style w:type="character" w:customStyle="1" w:styleId="40">
    <w:name w:val="Заголовок 4 Знак"/>
    <w:basedOn w:val="a0"/>
    <w:link w:val="4"/>
    <w:uiPriority w:val="9"/>
    <w:rsid w:val="0035129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customStyle="1" w:styleId="af9">
    <w:name w:val="Таблица"/>
    <w:basedOn w:val="a"/>
    <w:link w:val="afa"/>
    <w:qFormat/>
    <w:rsid w:val="00893BB6"/>
    <w:pPr>
      <w:keepNext/>
      <w:keepLines/>
      <w:spacing w:after="0"/>
      <w:ind w:right="113" w:firstLine="0"/>
      <w:jc w:val="center"/>
    </w:pPr>
  </w:style>
  <w:style w:type="paragraph" w:customStyle="1" w:styleId="afb">
    <w:name w:val="Формула"/>
    <w:basedOn w:val="MTDisplayEquation"/>
    <w:link w:val="afc"/>
    <w:qFormat/>
    <w:rsid w:val="00755C0F"/>
  </w:style>
  <w:style w:type="character" w:customStyle="1" w:styleId="afa">
    <w:name w:val="Таблица Знак"/>
    <w:basedOn w:val="a0"/>
    <w:link w:val="af9"/>
    <w:rsid w:val="00893BB6"/>
    <w:rPr>
      <w:rFonts w:ascii="Times New Roman" w:hAnsi="Times New Roman"/>
      <w:sz w:val="28"/>
    </w:rPr>
  </w:style>
  <w:style w:type="character" w:customStyle="1" w:styleId="afc">
    <w:name w:val="Формула Знак"/>
    <w:basedOn w:val="MTDisplayEquation0"/>
    <w:link w:val="afb"/>
    <w:rsid w:val="00755C0F"/>
    <w:rPr>
      <w:rFonts w:ascii="Times New Roman" w:hAnsi="Times New Roman"/>
      <w:sz w:val="28"/>
    </w:rPr>
  </w:style>
  <w:style w:type="paragraph" w:styleId="afd">
    <w:name w:val="header"/>
    <w:basedOn w:val="a"/>
    <w:link w:val="afe"/>
    <w:uiPriority w:val="99"/>
    <w:semiHidden/>
    <w:unhideWhenUsed/>
    <w:rsid w:val="0074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7433A1"/>
    <w:rPr>
      <w:rFonts w:ascii="Times New Roman" w:hAnsi="Times New Roman"/>
      <w:sz w:val="28"/>
    </w:rPr>
  </w:style>
  <w:style w:type="paragraph" w:styleId="aff">
    <w:name w:val="footer"/>
    <w:basedOn w:val="a"/>
    <w:link w:val="aff0"/>
    <w:uiPriority w:val="99"/>
    <w:unhideWhenUsed/>
    <w:rsid w:val="0074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7433A1"/>
    <w:rPr>
      <w:rFonts w:ascii="Times New Roman" w:hAnsi="Times New Roman"/>
      <w:sz w:val="28"/>
    </w:rPr>
  </w:style>
  <w:style w:type="paragraph" w:styleId="aff1">
    <w:name w:val="Normal (Web)"/>
    <w:basedOn w:val="a"/>
    <w:uiPriority w:val="99"/>
    <w:semiHidden/>
    <w:unhideWhenUsed/>
    <w:rsid w:val="0005277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grey">
    <w:name w:val="grey"/>
    <w:uiPriority w:val="99"/>
    <w:rsid w:val="00DD03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55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1778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211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4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9.wmf"/><Relationship Id="rId671" Type="http://schemas.openxmlformats.org/officeDocument/2006/relationships/oleObject" Target="embeddings/oleObject329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24" Type="http://schemas.openxmlformats.org/officeDocument/2006/relationships/oleObject" Target="embeddings/oleObject159.bin"/><Relationship Id="rId366" Type="http://schemas.openxmlformats.org/officeDocument/2006/relationships/oleObject" Target="embeddings/oleObject180.bin"/><Relationship Id="rId531" Type="http://schemas.openxmlformats.org/officeDocument/2006/relationships/oleObject" Target="embeddings/oleObject260.bin"/><Relationship Id="rId573" Type="http://schemas.openxmlformats.org/officeDocument/2006/relationships/image" Target="media/image289.png"/><Relationship Id="rId629" Type="http://schemas.openxmlformats.org/officeDocument/2006/relationships/image" Target="media/image319.wmf"/><Relationship Id="rId170" Type="http://schemas.openxmlformats.org/officeDocument/2006/relationships/image" Target="media/image83.wmf"/><Relationship Id="rId226" Type="http://schemas.openxmlformats.org/officeDocument/2006/relationships/image" Target="media/image114.wmf"/><Relationship Id="rId433" Type="http://schemas.openxmlformats.org/officeDocument/2006/relationships/image" Target="media/image218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40.wmf"/><Relationship Id="rId640" Type="http://schemas.openxmlformats.org/officeDocument/2006/relationships/oleObject" Target="embeddings/oleObject312.bin"/><Relationship Id="rId682" Type="http://schemas.openxmlformats.org/officeDocument/2006/relationships/image" Target="media/image344.png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67.wmf"/><Relationship Id="rId377" Type="http://schemas.openxmlformats.org/officeDocument/2006/relationships/image" Target="media/image188.wmf"/><Relationship Id="rId500" Type="http://schemas.openxmlformats.org/officeDocument/2006/relationships/oleObject" Target="embeddings/oleObject247.bin"/><Relationship Id="rId542" Type="http://schemas.openxmlformats.org/officeDocument/2006/relationships/image" Target="media/image273.wmf"/><Relationship Id="rId584" Type="http://schemas.openxmlformats.org/officeDocument/2006/relationships/oleObject" Target="embeddings/oleObject286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19.bin"/><Relationship Id="rId402" Type="http://schemas.openxmlformats.org/officeDocument/2006/relationships/oleObject" Target="embeddings/oleObject198.bin"/><Relationship Id="rId279" Type="http://schemas.openxmlformats.org/officeDocument/2006/relationships/image" Target="media/image138.wmf"/><Relationship Id="rId444" Type="http://schemas.openxmlformats.org/officeDocument/2006/relationships/oleObject" Target="embeddings/oleObject216.bin"/><Relationship Id="rId486" Type="http://schemas.openxmlformats.org/officeDocument/2006/relationships/oleObject" Target="embeddings/oleObject239.bin"/><Relationship Id="rId651" Type="http://schemas.openxmlformats.org/officeDocument/2006/relationships/oleObject" Target="embeddings/oleObject319.bin"/><Relationship Id="rId693" Type="http://schemas.openxmlformats.org/officeDocument/2006/relationships/oleObject" Target="embeddings/oleObject336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49.bin"/><Relationship Id="rId346" Type="http://schemas.openxmlformats.org/officeDocument/2006/relationships/oleObject" Target="embeddings/oleObject170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2.bin"/><Relationship Id="rId553" Type="http://schemas.openxmlformats.org/officeDocument/2006/relationships/image" Target="media/image278.wmf"/><Relationship Id="rId609" Type="http://schemas.openxmlformats.org/officeDocument/2006/relationships/image" Target="media/image309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413" Type="http://schemas.openxmlformats.org/officeDocument/2006/relationships/image" Target="media/image206.wmf"/><Relationship Id="rId595" Type="http://schemas.openxmlformats.org/officeDocument/2006/relationships/image" Target="media/image300.png"/><Relationship Id="rId248" Type="http://schemas.microsoft.com/office/2007/relationships/diagramDrawing" Target="diagrams/drawing1.xml"/><Relationship Id="rId455" Type="http://schemas.openxmlformats.org/officeDocument/2006/relationships/image" Target="media/image230.wmf"/><Relationship Id="rId497" Type="http://schemas.openxmlformats.org/officeDocument/2006/relationships/image" Target="media/image248.wmf"/><Relationship Id="rId620" Type="http://schemas.openxmlformats.org/officeDocument/2006/relationships/oleObject" Target="embeddings/oleObject302.bin"/><Relationship Id="rId662" Type="http://schemas.openxmlformats.org/officeDocument/2006/relationships/image" Target="media/image334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7.wmf"/><Relationship Id="rId357" Type="http://schemas.openxmlformats.org/officeDocument/2006/relationships/image" Target="media/image178.wmf"/><Relationship Id="rId522" Type="http://schemas.openxmlformats.org/officeDocument/2006/relationships/image" Target="media/image260.png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8.bin"/><Relationship Id="rId217" Type="http://schemas.openxmlformats.org/officeDocument/2006/relationships/oleObject" Target="embeddings/oleObject109.bin"/><Relationship Id="rId399" Type="http://schemas.openxmlformats.org/officeDocument/2006/relationships/image" Target="media/image199.wmf"/><Relationship Id="rId564" Type="http://schemas.openxmlformats.org/officeDocument/2006/relationships/oleObject" Target="embeddings/oleObject277.bin"/><Relationship Id="rId259" Type="http://schemas.openxmlformats.org/officeDocument/2006/relationships/image" Target="media/image128.wmf"/><Relationship Id="rId424" Type="http://schemas.openxmlformats.org/officeDocument/2006/relationships/oleObject" Target="embeddings/oleObject209.bin"/><Relationship Id="rId466" Type="http://schemas.openxmlformats.org/officeDocument/2006/relationships/oleObject" Target="embeddings/oleObject227.bin"/><Relationship Id="rId631" Type="http://schemas.openxmlformats.org/officeDocument/2006/relationships/image" Target="media/image320.wmf"/><Relationship Id="rId673" Type="http://schemas.openxmlformats.org/officeDocument/2006/relationships/oleObject" Target="embeddings/oleObject330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3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1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1.bin"/><Relationship Id="rId172" Type="http://schemas.openxmlformats.org/officeDocument/2006/relationships/image" Target="media/image84.wmf"/><Relationship Id="rId228" Type="http://schemas.openxmlformats.org/officeDocument/2006/relationships/image" Target="media/image115.wmf"/><Relationship Id="rId435" Type="http://schemas.openxmlformats.org/officeDocument/2006/relationships/image" Target="media/image219.png"/><Relationship Id="rId477" Type="http://schemas.openxmlformats.org/officeDocument/2006/relationships/image" Target="media/image241.wmf"/><Relationship Id="rId600" Type="http://schemas.openxmlformats.org/officeDocument/2006/relationships/oleObject" Target="embeddings/oleObject293.bin"/><Relationship Id="rId642" Type="http://schemas.openxmlformats.org/officeDocument/2006/relationships/oleObject" Target="embeddings/oleObject313.bin"/><Relationship Id="rId684" Type="http://schemas.openxmlformats.org/officeDocument/2006/relationships/image" Target="media/image346.png"/><Relationship Id="rId281" Type="http://schemas.openxmlformats.org/officeDocument/2006/relationships/image" Target="media/image139.wmf"/><Relationship Id="rId337" Type="http://schemas.openxmlformats.org/officeDocument/2006/relationships/image" Target="media/image168.wmf"/><Relationship Id="rId502" Type="http://schemas.openxmlformats.org/officeDocument/2006/relationships/oleObject" Target="embeddings/oleObject248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9.wmf"/><Relationship Id="rId544" Type="http://schemas.openxmlformats.org/officeDocument/2006/relationships/image" Target="media/image274.wmf"/><Relationship Id="rId586" Type="http://schemas.openxmlformats.org/officeDocument/2006/relationships/oleObject" Target="embeddings/oleObject287.bin"/><Relationship Id="rId7" Type="http://schemas.openxmlformats.org/officeDocument/2006/relationships/endnotes" Target="endnotes.xml"/><Relationship Id="rId183" Type="http://schemas.openxmlformats.org/officeDocument/2006/relationships/oleObject" Target="embeddings/oleObject92.bin"/><Relationship Id="rId239" Type="http://schemas.openxmlformats.org/officeDocument/2006/relationships/oleObject" Target="embeddings/oleObject120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446" Type="http://schemas.openxmlformats.org/officeDocument/2006/relationships/oleObject" Target="embeddings/oleObject217.bin"/><Relationship Id="rId611" Type="http://schemas.openxmlformats.org/officeDocument/2006/relationships/image" Target="media/image310.wmf"/><Relationship Id="rId653" Type="http://schemas.openxmlformats.org/officeDocument/2006/relationships/oleObject" Target="embeddings/oleObject320.bin"/><Relationship Id="rId250" Type="http://schemas.openxmlformats.org/officeDocument/2006/relationships/oleObject" Target="embeddings/oleObject123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0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37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13" Type="http://schemas.openxmlformats.org/officeDocument/2006/relationships/oleObject" Target="embeddings/oleObject253.bin"/><Relationship Id="rId555" Type="http://schemas.openxmlformats.org/officeDocument/2006/relationships/image" Target="media/image279.wmf"/><Relationship Id="rId597" Type="http://schemas.openxmlformats.org/officeDocument/2006/relationships/image" Target="media/image302.wmf"/><Relationship Id="rId152" Type="http://schemas.openxmlformats.org/officeDocument/2006/relationships/image" Target="media/image74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415" Type="http://schemas.openxmlformats.org/officeDocument/2006/relationships/image" Target="media/image207.wmf"/><Relationship Id="rId457" Type="http://schemas.openxmlformats.org/officeDocument/2006/relationships/image" Target="media/image231.wmf"/><Relationship Id="rId622" Type="http://schemas.openxmlformats.org/officeDocument/2006/relationships/oleObject" Target="embeddings/oleObject303.bin"/><Relationship Id="rId261" Type="http://schemas.openxmlformats.org/officeDocument/2006/relationships/image" Target="media/image129.wmf"/><Relationship Id="rId499" Type="http://schemas.openxmlformats.org/officeDocument/2006/relationships/image" Target="media/image249.wmf"/><Relationship Id="rId664" Type="http://schemas.openxmlformats.org/officeDocument/2006/relationships/image" Target="media/image335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58.wmf"/><Relationship Id="rId359" Type="http://schemas.openxmlformats.org/officeDocument/2006/relationships/image" Target="media/image179.wmf"/><Relationship Id="rId524" Type="http://schemas.openxmlformats.org/officeDocument/2006/relationships/oleObject" Target="embeddings/oleObject259.bin"/><Relationship Id="rId566" Type="http://schemas.openxmlformats.org/officeDocument/2006/relationships/oleObject" Target="embeddings/oleObject278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9.bin"/><Relationship Id="rId219" Type="http://schemas.openxmlformats.org/officeDocument/2006/relationships/oleObject" Target="embeddings/oleObject110.bin"/><Relationship Id="rId370" Type="http://schemas.openxmlformats.org/officeDocument/2006/relationships/oleObject" Target="embeddings/oleObject182.bin"/><Relationship Id="rId426" Type="http://schemas.openxmlformats.org/officeDocument/2006/relationships/oleObject" Target="embeddings/oleObject210.bin"/><Relationship Id="rId633" Type="http://schemas.openxmlformats.org/officeDocument/2006/relationships/image" Target="media/image321.wmf"/><Relationship Id="rId230" Type="http://schemas.openxmlformats.org/officeDocument/2006/relationships/image" Target="media/image116.wmf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31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2.bin"/><Relationship Id="rId577" Type="http://schemas.openxmlformats.org/officeDocument/2006/relationships/image" Target="media/image291.wmf"/><Relationship Id="rId700" Type="http://schemas.openxmlformats.org/officeDocument/2006/relationships/footer" Target="footer1.xml"/><Relationship Id="rId132" Type="http://schemas.openxmlformats.org/officeDocument/2006/relationships/image" Target="media/image63.wmf"/><Relationship Id="rId174" Type="http://schemas.openxmlformats.org/officeDocument/2006/relationships/image" Target="media/image85.wmf"/><Relationship Id="rId381" Type="http://schemas.openxmlformats.org/officeDocument/2006/relationships/image" Target="media/image190.wmf"/><Relationship Id="rId602" Type="http://schemas.openxmlformats.org/officeDocument/2006/relationships/oleObject" Target="embeddings/oleObject294.bin"/><Relationship Id="rId241" Type="http://schemas.openxmlformats.org/officeDocument/2006/relationships/oleObject" Target="embeddings/oleObject121.bin"/><Relationship Id="rId437" Type="http://schemas.openxmlformats.org/officeDocument/2006/relationships/image" Target="media/image221.wmf"/><Relationship Id="rId479" Type="http://schemas.openxmlformats.org/officeDocument/2006/relationships/image" Target="media/image242.wmf"/><Relationship Id="rId644" Type="http://schemas.openxmlformats.org/officeDocument/2006/relationships/oleObject" Target="embeddings/oleObject314.bin"/><Relationship Id="rId686" Type="http://schemas.openxmlformats.org/officeDocument/2006/relationships/image" Target="media/image348.png"/><Relationship Id="rId36" Type="http://schemas.openxmlformats.org/officeDocument/2006/relationships/image" Target="media/image15.wmf"/><Relationship Id="rId283" Type="http://schemas.openxmlformats.org/officeDocument/2006/relationships/image" Target="media/image140.wmf"/><Relationship Id="rId339" Type="http://schemas.openxmlformats.org/officeDocument/2006/relationships/image" Target="media/image169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546" Type="http://schemas.openxmlformats.org/officeDocument/2006/relationships/image" Target="media/image275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93.bin"/><Relationship Id="rId350" Type="http://schemas.openxmlformats.org/officeDocument/2006/relationships/oleObject" Target="embeddings/oleObject172.bin"/><Relationship Id="rId406" Type="http://schemas.openxmlformats.org/officeDocument/2006/relationships/oleObject" Target="embeddings/oleObject200.bin"/><Relationship Id="rId588" Type="http://schemas.openxmlformats.org/officeDocument/2006/relationships/oleObject" Target="embeddings/oleObject288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6.wmf"/><Relationship Id="rId392" Type="http://schemas.openxmlformats.org/officeDocument/2006/relationships/oleObject" Target="embeddings/oleObject193.bin"/><Relationship Id="rId448" Type="http://schemas.openxmlformats.org/officeDocument/2006/relationships/oleObject" Target="embeddings/oleObject218.bin"/><Relationship Id="rId613" Type="http://schemas.openxmlformats.org/officeDocument/2006/relationships/image" Target="media/image311.wmf"/><Relationship Id="rId655" Type="http://schemas.openxmlformats.org/officeDocument/2006/relationships/oleObject" Target="embeddings/oleObject321.bin"/><Relationship Id="rId697" Type="http://schemas.openxmlformats.org/officeDocument/2006/relationships/oleObject" Target="embeddings/oleObject338.bin"/><Relationship Id="rId252" Type="http://schemas.openxmlformats.org/officeDocument/2006/relationships/oleObject" Target="embeddings/oleObject124.bin"/><Relationship Id="rId294" Type="http://schemas.openxmlformats.org/officeDocument/2006/relationships/image" Target="media/image146.png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4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54" Type="http://schemas.openxmlformats.org/officeDocument/2006/relationships/image" Target="media/image75.wmf"/><Relationship Id="rId361" Type="http://schemas.openxmlformats.org/officeDocument/2006/relationships/image" Target="media/image180.wmf"/><Relationship Id="rId557" Type="http://schemas.openxmlformats.org/officeDocument/2006/relationships/image" Target="media/image280.wmf"/><Relationship Id="rId599" Type="http://schemas.openxmlformats.org/officeDocument/2006/relationships/image" Target="media/image303.wmf"/><Relationship Id="rId196" Type="http://schemas.openxmlformats.org/officeDocument/2006/relationships/image" Target="media/image99.wmf"/><Relationship Id="rId417" Type="http://schemas.openxmlformats.org/officeDocument/2006/relationships/image" Target="media/image208.wmf"/><Relationship Id="rId459" Type="http://schemas.openxmlformats.org/officeDocument/2006/relationships/image" Target="media/image232.wmf"/><Relationship Id="rId624" Type="http://schemas.openxmlformats.org/officeDocument/2006/relationships/oleObject" Target="embeddings/oleObject304.bin"/><Relationship Id="rId666" Type="http://schemas.openxmlformats.org/officeDocument/2006/relationships/image" Target="media/image33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1.bin"/><Relationship Id="rId263" Type="http://schemas.openxmlformats.org/officeDocument/2006/relationships/image" Target="media/image130.wmf"/><Relationship Id="rId319" Type="http://schemas.openxmlformats.org/officeDocument/2006/relationships/image" Target="media/image159.wmf"/><Relationship Id="rId470" Type="http://schemas.openxmlformats.org/officeDocument/2006/relationships/oleObject" Target="embeddings/oleObject229.bin"/><Relationship Id="rId526" Type="http://schemas.openxmlformats.org/officeDocument/2006/relationships/image" Target="media/image263.png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79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3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22.wmf"/><Relationship Id="rId677" Type="http://schemas.openxmlformats.org/officeDocument/2006/relationships/oleObject" Target="embeddings/oleObject332.bin"/><Relationship Id="rId232" Type="http://schemas.openxmlformats.org/officeDocument/2006/relationships/image" Target="media/image117.wmf"/><Relationship Id="rId274" Type="http://schemas.openxmlformats.org/officeDocument/2006/relationships/oleObject" Target="embeddings/oleObject135.bin"/><Relationship Id="rId481" Type="http://schemas.openxmlformats.org/officeDocument/2006/relationships/image" Target="media/image243.wmf"/><Relationship Id="rId702" Type="http://schemas.openxmlformats.org/officeDocument/2006/relationships/theme" Target="theme/theme1.xml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37" Type="http://schemas.openxmlformats.org/officeDocument/2006/relationships/oleObject" Target="embeddings/oleObject263.bin"/><Relationship Id="rId579" Type="http://schemas.openxmlformats.org/officeDocument/2006/relationships/image" Target="media/image292.wmf"/><Relationship Id="rId80" Type="http://schemas.openxmlformats.org/officeDocument/2006/relationships/image" Target="media/image37.wmf"/><Relationship Id="rId176" Type="http://schemas.openxmlformats.org/officeDocument/2006/relationships/image" Target="media/image86.wmf"/><Relationship Id="rId341" Type="http://schemas.openxmlformats.org/officeDocument/2006/relationships/image" Target="media/image170.wmf"/><Relationship Id="rId383" Type="http://schemas.openxmlformats.org/officeDocument/2006/relationships/image" Target="media/image191.wmf"/><Relationship Id="rId439" Type="http://schemas.openxmlformats.org/officeDocument/2006/relationships/image" Target="media/image222.wmf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295.bin"/><Relationship Id="rId646" Type="http://schemas.openxmlformats.org/officeDocument/2006/relationships/oleObject" Target="embeddings/oleObject315.bin"/><Relationship Id="rId201" Type="http://schemas.openxmlformats.org/officeDocument/2006/relationships/oleObject" Target="embeddings/oleObject101.bin"/><Relationship Id="rId243" Type="http://schemas.openxmlformats.org/officeDocument/2006/relationships/oleObject" Target="embeddings/oleObject122.bin"/><Relationship Id="rId285" Type="http://schemas.openxmlformats.org/officeDocument/2006/relationships/image" Target="media/image141.wmf"/><Relationship Id="rId450" Type="http://schemas.openxmlformats.org/officeDocument/2006/relationships/oleObject" Target="embeddings/oleObject219.bin"/><Relationship Id="rId506" Type="http://schemas.openxmlformats.org/officeDocument/2006/relationships/image" Target="media/image252.png"/><Relationship Id="rId688" Type="http://schemas.openxmlformats.org/officeDocument/2006/relationships/image" Target="media/image350.gi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492" Type="http://schemas.openxmlformats.org/officeDocument/2006/relationships/oleObject" Target="embeddings/oleObject243.bin"/><Relationship Id="rId548" Type="http://schemas.openxmlformats.org/officeDocument/2006/relationships/image" Target="media/image276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0.bin"/><Relationship Id="rId187" Type="http://schemas.openxmlformats.org/officeDocument/2006/relationships/oleObject" Target="embeddings/oleObject94.bin"/><Relationship Id="rId352" Type="http://schemas.openxmlformats.org/officeDocument/2006/relationships/oleObject" Target="embeddings/oleObject173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12.wmf"/><Relationship Id="rId212" Type="http://schemas.openxmlformats.org/officeDocument/2006/relationships/image" Target="media/image107.wmf"/><Relationship Id="rId254" Type="http://schemas.openxmlformats.org/officeDocument/2006/relationships/oleObject" Target="embeddings/oleObject125.bin"/><Relationship Id="rId657" Type="http://schemas.openxmlformats.org/officeDocument/2006/relationships/oleObject" Target="embeddings/oleObject322.bin"/><Relationship Id="rId699" Type="http://schemas.openxmlformats.org/officeDocument/2006/relationships/oleObject" Target="embeddings/oleObject33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45.bin"/><Relationship Id="rId461" Type="http://schemas.openxmlformats.org/officeDocument/2006/relationships/image" Target="media/image233.wmf"/><Relationship Id="rId517" Type="http://schemas.openxmlformats.org/officeDocument/2006/relationships/image" Target="media/image258.wmf"/><Relationship Id="rId559" Type="http://schemas.openxmlformats.org/officeDocument/2006/relationships/image" Target="media/image281.wmf"/><Relationship Id="rId60" Type="http://schemas.openxmlformats.org/officeDocument/2006/relationships/image" Target="media/image27.wmf"/><Relationship Id="rId156" Type="http://schemas.openxmlformats.org/officeDocument/2006/relationships/image" Target="media/image76.wmf"/><Relationship Id="rId198" Type="http://schemas.openxmlformats.org/officeDocument/2006/relationships/image" Target="media/image100.wmf"/><Relationship Id="rId321" Type="http://schemas.openxmlformats.org/officeDocument/2006/relationships/image" Target="media/image160.wmf"/><Relationship Id="rId363" Type="http://schemas.openxmlformats.org/officeDocument/2006/relationships/image" Target="media/image181.wmf"/><Relationship Id="rId419" Type="http://schemas.openxmlformats.org/officeDocument/2006/relationships/image" Target="media/image209.wmf"/><Relationship Id="rId570" Type="http://schemas.openxmlformats.org/officeDocument/2006/relationships/oleObject" Target="embeddings/oleObject280.bin"/><Relationship Id="rId626" Type="http://schemas.openxmlformats.org/officeDocument/2006/relationships/oleObject" Target="embeddings/oleObject305.bin"/><Relationship Id="rId223" Type="http://schemas.openxmlformats.org/officeDocument/2006/relationships/oleObject" Target="embeddings/oleObject112.bin"/><Relationship Id="rId430" Type="http://schemas.openxmlformats.org/officeDocument/2006/relationships/image" Target="media/image215.png"/><Relationship Id="rId668" Type="http://schemas.openxmlformats.org/officeDocument/2006/relationships/image" Target="media/image337.wmf"/><Relationship Id="rId18" Type="http://schemas.openxmlformats.org/officeDocument/2006/relationships/image" Target="media/image6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0.bin"/><Relationship Id="rId528" Type="http://schemas.openxmlformats.org/officeDocument/2006/relationships/image" Target="media/image265.png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1.bin"/><Relationship Id="rId332" Type="http://schemas.openxmlformats.org/officeDocument/2006/relationships/oleObject" Target="embeddings/oleObject163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93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8.wmf"/><Relationship Id="rId637" Type="http://schemas.openxmlformats.org/officeDocument/2006/relationships/image" Target="media/image323.wmf"/><Relationship Id="rId679" Type="http://schemas.openxmlformats.org/officeDocument/2006/relationships/oleObject" Target="embeddings/oleObject3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6.bin"/><Relationship Id="rId441" Type="http://schemas.openxmlformats.org/officeDocument/2006/relationships/image" Target="media/image223.wmf"/><Relationship Id="rId483" Type="http://schemas.openxmlformats.org/officeDocument/2006/relationships/oleObject" Target="embeddings/oleObject236.bin"/><Relationship Id="rId539" Type="http://schemas.openxmlformats.org/officeDocument/2006/relationships/oleObject" Target="embeddings/oleObject264.bin"/><Relationship Id="rId690" Type="http://schemas.openxmlformats.org/officeDocument/2006/relationships/image" Target="media/image352.wmf"/><Relationship Id="rId40" Type="http://schemas.openxmlformats.org/officeDocument/2006/relationships/image" Target="media/image17.wmf"/><Relationship Id="rId136" Type="http://schemas.openxmlformats.org/officeDocument/2006/relationships/image" Target="media/image66.wmf"/><Relationship Id="rId178" Type="http://schemas.openxmlformats.org/officeDocument/2006/relationships/image" Target="media/image90.wmf"/><Relationship Id="rId301" Type="http://schemas.openxmlformats.org/officeDocument/2006/relationships/image" Target="media/image150.wmf"/><Relationship Id="rId343" Type="http://schemas.openxmlformats.org/officeDocument/2006/relationships/image" Target="media/image171.wmf"/><Relationship Id="rId550" Type="http://schemas.openxmlformats.org/officeDocument/2006/relationships/oleObject" Target="embeddings/oleObject270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2.bin"/><Relationship Id="rId385" Type="http://schemas.openxmlformats.org/officeDocument/2006/relationships/image" Target="media/image192.wmf"/><Relationship Id="rId571" Type="http://schemas.openxmlformats.org/officeDocument/2006/relationships/image" Target="media/image287.png"/><Relationship Id="rId592" Type="http://schemas.openxmlformats.org/officeDocument/2006/relationships/oleObject" Target="embeddings/oleObject290.bin"/><Relationship Id="rId606" Type="http://schemas.openxmlformats.org/officeDocument/2006/relationships/image" Target="media/image307.png"/><Relationship Id="rId627" Type="http://schemas.openxmlformats.org/officeDocument/2006/relationships/image" Target="media/image318.wmf"/><Relationship Id="rId648" Type="http://schemas.openxmlformats.org/officeDocument/2006/relationships/oleObject" Target="embeddings/oleObject317.bin"/><Relationship Id="rId669" Type="http://schemas.openxmlformats.org/officeDocument/2006/relationships/oleObject" Target="embeddings/oleObject32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3.wmf"/><Relationship Id="rId245" Type="http://schemas.openxmlformats.org/officeDocument/2006/relationships/diagramLayout" Target="diagrams/layout1.xml"/><Relationship Id="rId266" Type="http://schemas.openxmlformats.org/officeDocument/2006/relationships/oleObject" Target="embeddings/oleObject131.bin"/><Relationship Id="rId287" Type="http://schemas.openxmlformats.org/officeDocument/2006/relationships/image" Target="media/image142.wmf"/><Relationship Id="rId410" Type="http://schemas.openxmlformats.org/officeDocument/2006/relationships/oleObject" Target="embeddings/oleObject202.bin"/><Relationship Id="rId431" Type="http://schemas.openxmlformats.org/officeDocument/2006/relationships/image" Target="media/image216.png"/><Relationship Id="rId452" Type="http://schemas.openxmlformats.org/officeDocument/2006/relationships/oleObject" Target="embeddings/oleObject220.bin"/><Relationship Id="rId473" Type="http://schemas.openxmlformats.org/officeDocument/2006/relationships/image" Target="media/image239.wmf"/><Relationship Id="rId494" Type="http://schemas.openxmlformats.org/officeDocument/2006/relationships/oleObject" Target="embeddings/oleObject244.bin"/><Relationship Id="rId508" Type="http://schemas.openxmlformats.org/officeDocument/2006/relationships/image" Target="media/image254.wmf"/><Relationship Id="rId529" Type="http://schemas.openxmlformats.org/officeDocument/2006/relationships/image" Target="media/image266.png"/><Relationship Id="rId680" Type="http://schemas.openxmlformats.org/officeDocument/2006/relationships/image" Target="media/image343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53.bin"/><Relationship Id="rId333" Type="http://schemas.openxmlformats.org/officeDocument/2006/relationships/image" Target="media/image166.wmf"/><Relationship Id="rId354" Type="http://schemas.openxmlformats.org/officeDocument/2006/relationships/oleObject" Target="embeddings/oleObject174.bin"/><Relationship Id="rId540" Type="http://schemas.openxmlformats.org/officeDocument/2006/relationships/image" Target="media/image27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5.bin"/><Relationship Id="rId375" Type="http://schemas.openxmlformats.org/officeDocument/2006/relationships/image" Target="media/image187.wmf"/><Relationship Id="rId396" Type="http://schemas.openxmlformats.org/officeDocument/2006/relationships/oleObject" Target="embeddings/oleObject195.bin"/><Relationship Id="rId561" Type="http://schemas.openxmlformats.org/officeDocument/2006/relationships/image" Target="media/image282.wmf"/><Relationship Id="rId582" Type="http://schemas.openxmlformats.org/officeDocument/2006/relationships/oleObject" Target="embeddings/oleObject285.bin"/><Relationship Id="rId617" Type="http://schemas.openxmlformats.org/officeDocument/2006/relationships/image" Target="media/image313.wmf"/><Relationship Id="rId638" Type="http://schemas.openxmlformats.org/officeDocument/2006/relationships/oleObject" Target="embeddings/oleObject311.bin"/><Relationship Id="rId659" Type="http://schemas.openxmlformats.org/officeDocument/2006/relationships/oleObject" Target="embeddings/oleObject323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18.bin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6.bin"/><Relationship Id="rId400" Type="http://schemas.openxmlformats.org/officeDocument/2006/relationships/oleObject" Target="embeddings/oleObject197.bin"/><Relationship Id="rId421" Type="http://schemas.openxmlformats.org/officeDocument/2006/relationships/image" Target="media/image210.wmf"/><Relationship Id="rId442" Type="http://schemas.openxmlformats.org/officeDocument/2006/relationships/oleObject" Target="embeddings/oleObject215.bin"/><Relationship Id="rId463" Type="http://schemas.openxmlformats.org/officeDocument/2006/relationships/image" Target="media/image234.wmf"/><Relationship Id="rId484" Type="http://schemas.openxmlformats.org/officeDocument/2006/relationships/oleObject" Target="embeddings/oleObject237.bin"/><Relationship Id="rId519" Type="http://schemas.openxmlformats.org/officeDocument/2006/relationships/image" Target="media/image259.wmf"/><Relationship Id="rId670" Type="http://schemas.openxmlformats.org/officeDocument/2006/relationships/image" Target="media/image338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48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69.bin"/><Relationship Id="rId530" Type="http://schemas.openxmlformats.org/officeDocument/2006/relationships/image" Target="media/image267.wmf"/><Relationship Id="rId691" Type="http://schemas.openxmlformats.org/officeDocument/2006/relationships/oleObject" Target="embeddings/oleObject33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0.bin"/><Relationship Id="rId365" Type="http://schemas.openxmlformats.org/officeDocument/2006/relationships/image" Target="media/image182.wmf"/><Relationship Id="rId386" Type="http://schemas.openxmlformats.org/officeDocument/2006/relationships/oleObject" Target="embeddings/oleObject190.bin"/><Relationship Id="rId551" Type="http://schemas.openxmlformats.org/officeDocument/2006/relationships/image" Target="media/image277.wmf"/><Relationship Id="rId572" Type="http://schemas.openxmlformats.org/officeDocument/2006/relationships/image" Target="media/image288.png"/><Relationship Id="rId593" Type="http://schemas.openxmlformats.org/officeDocument/2006/relationships/image" Target="media/image299.wmf"/><Relationship Id="rId607" Type="http://schemas.openxmlformats.org/officeDocument/2006/relationships/image" Target="media/image308.wmf"/><Relationship Id="rId628" Type="http://schemas.openxmlformats.org/officeDocument/2006/relationships/oleObject" Target="embeddings/oleObject306.bin"/><Relationship Id="rId649" Type="http://schemas.openxmlformats.org/officeDocument/2006/relationships/oleObject" Target="embeddings/oleObject318.bin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113.bin"/><Relationship Id="rId246" Type="http://schemas.openxmlformats.org/officeDocument/2006/relationships/diagramQuickStyle" Target="diagrams/quickStyle1.xml"/><Relationship Id="rId267" Type="http://schemas.openxmlformats.org/officeDocument/2006/relationships/image" Target="media/image132.wmf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5.wmf"/><Relationship Id="rId432" Type="http://schemas.openxmlformats.org/officeDocument/2006/relationships/image" Target="media/image217.png"/><Relationship Id="rId453" Type="http://schemas.openxmlformats.org/officeDocument/2006/relationships/image" Target="media/image229.wmf"/><Relationship Id="rId474" Type="http://schemas.openxmlformats.org/officeDocument/2006/relationships/oleObject" Target="embeddings/oleObject231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33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6.wmf"/><Relationship Id="rId495" Type="http://schemas.openxmlformats.org/officeDocument/2006/relationships/image" Target="media/image247.wmf"/><Relationship Id="rId681" Type="http://schemas.openxmlformats.org/officeDocument/2006/relationships/oleObject" Target="embeddings/oleObject334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64.bin"/><Relationship Id="rId355" Type="http://schemas.openxmlformats.org/officeDocument/2006/relationships/image" Target="media/image177.wmf"/><Relationship Id="rId376" Type="http://schemas.openxmlformats.org/officeDocument/2006/relationships/oleObject" Target="embeddings/oleObject185.bin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7.bin"/><Relationship Id="rId541" Type="http://schemas.openxmlformats.org/officeDocument/2006/relationships/oleObject" Target="embeddings/oleObject265.bin"/><Relationship Id="rId562" Type="http://schemas.openxmlformats.org/officeDocument/2006/relationships/oleObject" Target="embeddings/oleObject276.bin"/><Relationship Id="rId583" Type="http://schemas.openxmlformats.org/officeDocument/2006/relationships/image" Target="media/image294.wmf"/><Relationship Id="rId618" Type="http://schemas.openxmlformats.org/officeDocument/2006/relationships/oleObject" Target="embeddings/oleObject301.bin"/><Relationship Id="rId639" Type="http://schemas.openxmlformats.org/officeDocument/2006/relationships/image" Target="media/image324.wmf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9.wmf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7.bin"/><Relationship Id="rId401" Type="http://schemas.openxmlformats.org/officeDocument/2006/relationships/image" Target="media/image200.wmf"/><Relationship Id="rId422" Type="http://schemas.openxmlformats.org/officeDocument/2006/relationships/oleObject" Target="embeddings/oleObject208.bin"/><Relationship Id="rId443" Type="http://schemas.openxmlformats.org/officeDocument/2006/relationships/image" Target="media/image224.wmf"/><Relationship Id="rId464" Type="http://schemas.openxmlformats.org/officeDocument/2006/relationships/oleObject" Target="embeddings/oleObject226.bin"/><Relationship Id="rId650" Type="http://schemas.openxmlformats.org/officeDocument/2006/relationships/image" Target="media/image328.wmf"/><Relationship Id="rId303" Type="http://schemas.openxmlformats.org/officeDocument/2006/relationships/image" Target="media/image151.wmf"/><Relationship Id="rId485" Type="http://schemas.openxmlformats.org/officeDocument/2006/relationships/oleObject" Target="embeddings/oleObject238.bin"/><Relationship Id="rId692" Type="http://schemas.openxmlformats.org/officeDocument/2006/relationships/image" Target="media/image353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7.wmf"/><Relationship Id="rId345" Type="http://schemas.openxmlformats.org/officeDocument/2006/relationships/image" Target="media/image172.wmf"/><Relationship Id="rId387" Type="http://schemas.openxmlformats.org/officeDocument/2006/relationships/image" Target="media/image193.wmf"/><Relationship Id="rId510" Type="http://schemas.openxmlformats.org/officeDocument/2006/relationships/image" Target="media/image255.wmf"/><Relationship Id="rId552" Type="http://schemas.openxmlformats.org/officeDocument/2006/relationships/oleObject" Target="embeddings/oleObject271.bin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6.bin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3.bin"/><Relationship Id="rId247" Type="http://schemas.openxmlformats.org/officeDocument/2006/relationships/diagramColors" Target="diagrams/colors1.xml"/><Relationship Id="rId412" Type="http://schemas.openxmlformats.org/officeDocument/2006/relationships/oleObject" Target="embeddings/oleObject203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3.wmf"/><Relationship Id="rId454" Type="http://schemas.openxmlformats.org/officeDocument/2006/relationships/oleObject" Target="embeddings/oleObject221.bin"/><Relationship Id="rId496" Type="http://schemas.openxmlformats.org/officeDocument/2006/relationships/oleObject" Target="embeddings/oleObject245.bin"/><Relationship Id="rId661" Type="http://schemas.openxmlformats.org/officeDocument/2006/relationships/oleObject" Target="embeddings/oleObject32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8.bin"/><Relationship Id="rId563" Type="http://schemas.openxmlformats.org/officeDocument/2006/relationships/image" Target="media/image283.wmf"/><Relationship Id="rId619" Type="http://schemas.openxmlformats.org/officeDocument/2006/relationships/image" Target="media/image314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9.wmf"/><Relationship Id="rId423" Type="http://schemas.openxmlformats.org/officeDocument/2006/relationships/image" Target="media/image211.w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35.wmf"/><Relationship Id="rId630" Type="http://schemas.openxmlformats.org/officeDocument/2006/relationships/oleObject" Target="embeddings/oleObject307.bin"/><Relationship Id="rId672" Type="http://schemas.openxmlformats.org/officeDocument/2006/relationships/image" Target="media/image339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62.wmf"/><Relationship Id="rId367" Type="http://schemas.openxmlformats.org/officeDocument/2006/relationships/image" Target="media/image183.wmf"/><Relationship Id="rId532" Type="http://schemas.openxmlformats.org/officeDocument/2006/relationships/image" Target="media/image268.wmf"/><Relationship Id="rId574" Type="http://schemas.openxmlformats.org/officeDocument/2006/relationships/image" Target="media/image290.png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4.bin"/><Relationship Id="rId269" Type="http://schemas.openxmlformats.org/officeDocument/2006/relationships/image" Target="media/image133.wmf"/><Relationship Id="rId434" Type="http://schemas.openxmlformats.org/officeDocument/2006/relationships/oleObject" Target="embeddings/oleObject212.bin"/><Relationship Id="rId476" Type="http://schemas.openxmlformats.org/officeDocument/2006/relationships/oleObject" Target="embeddings/oleObject232.bin"/><Relationship Id="rId641" Type="http://schemas.openxmlformats.org/officeDocument/2006/relationships/image" Target="media/image325.wmf"/><Relationship Id="rId683" Type="http://schemas.openxmlformats.org/officeDocument/2006/relationships/image" Target="media/image345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5.bin"/><Relationship Id="rId501" Type="http://schemas.openxmlformats.org/officeDocument/2006/relationships/image" Target="media/image250.wmf"/><Relationship Id="rId543" Type="http://schemas.openxmlformats.org/officeDocument/2006/relationships/oleObject" Target="embeddings/oleObject266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92.wmf"/><Relationship Id="rId378" Type="http://schemas.openxmlformats.org/officeDocument/2006/relationships/oleObject" Target="embeddings/oleObject186.bin"/><Relationship Id="rId403" Type="http://schemas.openxmlformats.org/officeDocument/2006/relationships/image" Target="media/image201.wmf"/><Relationship Id="rId585" Type="http://schemas.openxmlformats.org/officeDocument/2006/relationships/image" Target="media/image295.wmf"/><Relationship Id="rId6" Type="http://schemas.openxmlformats.org/officeDocument/2006/relationships/footnotes" Target="footnotes.xml"/><Relationship Id="rId238" Type="http://schemas.openxmlformats.org/officeDocument/2006/relationships/image" Target="media/image120.wmf"/><Relationship Id="rId445" Type="http://schemas.openxmlformats.org/officeDocument/2006/relationships/image" Target="media/image225.wmf"/><Relationship Id="rId487" Type="http://schemas.openxmlformats.org/officeDocument/2006/relationships/oleObject" Target="embeddings/oleObject240.bin"/><Relationship Id="rId610" Type="http://schemas.openxmlformats.org/officeDocument/2006/relationships/oleObject" Target="embeddings/oleObject297.bin"/><Relationship Id="rId652" Type="http://schemas.openxmlformats.org/officeDocument/2006/relationships/image" Target="media/image329.wmf"/><Relationship Id="rId694" Type="http://schemas.openxmlformats.org/officeDocument/2006/relationships/image" Target="media/image354.wmf"/><Relationship Id="rId291" Type="http://schemas.openxmlformats.org/officeDocument/2006/relationships/image" Target="media/image144.wmf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image" Target="media/image256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94.wmf"/><Relationship Id="rId554" Type="http://schemas.openxmlformats.org/officeDocument/2006/relationships/oleObject" Target="embeddings/oleObject272.bin"/><Relationship Id="rId596" Type="http://schemas.openxmlformats.org/officeDocument/2006/relationships/image" Target="media/image301.png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249" Type="http://schemas.openxmlformats.org/officeDocument/2006/relationships/image" Target="media/image123.wmf"/><Relationship Id="rId414" Type="http://schemas.openxmlformats.org/officeDocument/2006/relationships/oleObject" Target="embeddings/oleObject204.bin"/><Relationship Id="rId456" Type="http://schemas.openxmlformats.org/officeDocument/2006/relationships/oleObject" Target="embeddings/oleObject222.bin"/><Relationship Id="rId498" Type="http://schemas.openxmlformats.org/officeDocument/2006/relationships/oleObject" Target="embeddings/oleObject246.bin"/><Relationship Id="rId621" Type="http://schemas.openxmlformats.org/officeDocument/2006/relationships/image" Target="media/image315.wmf"/><Relationship Id="rId663" Type="http://schemas.openxmlformats.org/officeDocument/2006/relationships/oleObject" Target="embeddings/oleObject32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61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4.wmf"/><Relationship Id="rId162" Type="http://schemas.openxmlformats.org/officeDocument/2006/relationships/image" Target="media/image79.wmf"/><Relationship Id="rId218" Type="http://schemas.openxmlformats.org/officeDocument/2006/relationships/image" Target="media/image110.wmf"/><Relationship Id="rId425" Type="http://schemas.openxmlformats.org/officeDocument/2006/relationships/image" Target="media/image212.wmf"/><Relationship Id="rId467" Type="http://schemas.openxmlformats.org/officeDocument/2006/relationships/image" Target="media/image236.wmf"/><Relationship Id="rId632" Type="http://schemas.openxmlformats.org/officeDocument/2006/relationships/oleObject" Target="embeddings/oleObject308.bin"/><Relationship Id="rId271" Type="http://schemas.openxmlformats.org/officeDocument/2006/relationships/image" Target="media/image134.wmf"/><Relationship Id="rId674" Type="http://schemas.openxmlformats.org/officeDocument/2006/relationships/image" Target="media/image340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3.wmf"/><Relationship Id="rId369" Type="http://schemas.openxmlformats.org/officeDocument/2006/relationships/image" Target="media/image184.wmf"/><Relationship Id="rId534" Type="http://schemas.openxmlformats.org/officeDocument/2006/relationships/image" Target="media/image269.wmf"/><Relationship Id="rId576" Type="http://schemas.openxmlformats.org/officeDocument/2006/relationships/oleObject" Target="embeddings/oleObject282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187.bin"/><Relationship Id="rId436" Type="http://schemas.openxmlformats.org/officeDocument/2006/relationships/image" Target="media/image220.png"/><Relationship Id="rId601" Type="http://schemas.openxmlformats.org/officeDocument/2006/relationships/image" Target="media/image304.wmf"/><Relationship Id="rId643" Type="http://schemas.openxmlformats.org/officeDocument/2006/relationships/image" Target="media/image326.wmf"/><Relationship Id="rId240" Type="http://schemas.openxmlformats.org/officeDocument/2006/relationships/image" Target="media/image121.wmf"/><Relationship Id="rId478" Type="http://schemas.openxmlformats.org/officeDocument/2006/relationships/oleObject" Target="embeddings/oleObject233.bin"/><Relationship Id="rId685" Type="http://schemas.openxmlformats.org/officeDocument/2006/relationships/image" Target="media/image347.png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6.bin"/><Relationship Id="rId503" Type="http://schemas.openxmlformats.org/officeDocument/2006/relationships/image" Target="media/image251.wmf"/><Relationship Id="rId545" Type="http://schemas.openxmlformats.org/officeDocument/2006/relationships/oleObject" Target="embeddings/oleObject267.bin"/><Relationship Id="rId587" Type="http://schemas.openxmlformats.org/officeDocument/2006/relationships/image" Target="media/image296.wmf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184" Type="http://schemas.openxmlformats.org/officeDocument/2006/relationships/image" Target="media/image93.wmf"/><Relationship Id="rId391" Type="http://schemas.openxmlformats.org/officeDocument/2006/relationships/image" Target="media/image195.wmf"/><Relationship Id="rId405" Type="http://schemas.openxmlformats.org/officeDocument/2006/relationships/image" Target="media/image202.wmf"/><Relationship Id="rId447" Type="http://schemas.openxmlformats.org/officeDocument/2006/relationships/image" Target="media/image226.wmf"/><Relationship Id="rId612" Type="http://schemas.openxmlformats.org/officeDocument/2006/relationships/oleObject" Target="embeddings/oleObject298.bin"/><Relationship Id="rId251" Type="http://schemas.openxmlformats.org/officeDocument/2006/relationships/image" Target="media/image124.wmf"/><Relationship Id="rId489" Type="http://schemas.openxmlformats.org/officeDocument/2006/relationships/image" Target="media/image244.wmf"/><Relationship Id="rId654" Type="http://schemas.openxmlformats.org/officeDocument/2006/relationships/image" Target="media/image330.wmf"/><Relationship Id="rId696" Type="http://schemas.openxmlformats.org/officeDocument/2006/relationships/image" Target="media/image355.wmf"/><Relationship Id="rId46" Type="http://schemas.openxmlformats.org/officeDocument/2006/relationships/image" Target="media/image20.wmf"/><Relationship Id="rId293" Type="http://schemas.openxmlformats.org/officeDocument/2006/relationships/image" Target="media/image145.png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image" Target="media/image257.wmf"/><Relationship Id="rId556" Type="http://schemas.openxmlformats.org/officeDocument/2006/relationships/oleObject" Target="embeddings/oleObject273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177.bin"/><Relationship Id="rId416" Type="http://schemas.openxmlformats.org/officeDocument/2006/relationships/oleObject" Target="embeddings/oleObject205.bin"/><Relationship Id="rId598" Type="http://schemas.openxmlformats.org/officeDocument/2006/relationships/oleObject" Target="embeddings/oleObject292.bin"/><Relationship Id="rId220" Type="http://schemas.openxmlformats.org/officeDocument/2006/relationships/image" Target="media/image111.wmf"/><Relationship Id="rId458" Type="http://schemas.openxmlformats.org/officeDocument/2006/relationships/oleObject" Target="embeddings/oleObject223.bin"/><Relationship Id="rId623" Type="http://schemas.openxmlformats.org/officeDocument/2006/relationships/image" Target="media/image316.wmf"/><Relationship Id="rId665" Type="http://schemas.openxmlformats.org/officeDocument/2006/relationships/oleObject" Target="embeddings/oleObject326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2.png"/><Relationship Id="rId567" Type="http://schemas.openxmlformats.org/officeDocument/2006/relationships/image" Target="media/image285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80.wmf"/><Relationship Id="rId371" Type="http://schemas.openxmlformats.org/officeDocument/2006/relationships/image" Target="media/image185.wmf"/><Relationship Id="rId427" Type="http://schemas.openxmlformats.org/officeDocument/2006/relationships/image" Target="media/image213.wmf"/><Relationship Id="rId469" Type="http://schemas.openxmlformats.org/officeDocument/2006/relationships/image" Target="media/image237.wmf"/><Relationship Id="rId634" Type="http://schemas.openxmlformats.org/officeDocument/2006/relationships/oleObject" Target="embeddings/oleObject309.bin"/><Relationship Id="rId676" Type="http://schemas.openxmlformats.org/officeDocument/2006/relationships/image" Target="media/image34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6.bin"/><Relationship Id="rId273" Type="http://schemas.openxmlformats.org/officeDocument/2006/relationships/image" Target="media/image135.wmf"/><Relationship Id="rId329" Type="http://schemas.openxmlformats.org/officeDocument/2006/relationships/image" Target="media/image164.wmf"/><Relationship Id="rId480" Type="http://schemas.openxmlformats.org/officeDocument/2006/relationships/oleObject" Target="embeddings/oleObject234.bin"/><Relationship Id="rId536" Type="http://schemas.openxmlformats.org/officeDocument/2006/relationships/image" Target="media/image270.wmf"/><Relationship Id="rId701" Type="http://schemas.openxmlformats.org/officeDocument/2006/relationships/fontTable" Target="fontTable.xml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3.bin"/><Relationship Id="rId200" Type="http://schemas.openxmlformats.org/officeDocument/2006/relationships/image" Target="media/image101.wmf"/><Relationship Id="rId382" Type="http://schemas.openxmlformats.org/officeDocument/2006/relationships/oleObject" Target="embeddings/oleObject188.bin"/><Relationship Id="rId438" Type="http://schemas.openxmlformats.org/officeDocument/2006/relationships/oleObject" Target="embeddings/oleObject213.bin"/><Relationship Id="rId603" Type="http://schemas.openxmlformats.org/officeDocument/2006/relationships/image" Target="media/image305.wmf"/><Relationship Id="rId645" Type="http://schemas.openxmlformats.org/officeDocument/2006/relationships/image" Target="media/image327.wmf"/><Relationship Id="rId687" Type="http://schemas.openxmlformats.org/officeDocument/2006/relationships/image" Target="media/image349.png"/><Relationship Id="rId242" Type="http://schemas.openxmlformats.org/officeDocument/2006/relationships/image" Target="media/image122.wmf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5.wmf"/><Relationship Id="rId505" Type="http://schemas.openxmlformats.org/officeDocument/2006/relationships/oleObject" Target="embeddings/oleObject250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70.wmf"/><Relationship Id="rId547" Type="http://schemas.openxmlformats.org/officeDocument/2006/relationships/oleObject" Target="embeddings/oleObject268.bin"/><Relationship Id="rId589" Type="http://schemas.openxmlformats.org/officeDocument/2006/relationships/image" Target="media/image297.wmf"/><Relationship Id="rId90" Type="http://schemas.openxmlformats.org/officeDocument/2006/relationships/image" Target="media/image42.wmf"/><Relationship Id="rId186" Type="http://schemas.openxmlformats.org/officeDocument/2006/relationships/image" Target="media/image94.wmf"/><Relationship Id="rId351" Type="http://schemas.openxmlformats.org/officeDocument/2006/relationships/image" Target="media/image175.wmf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449" Type="http://schemas.openxmlformats.org/officeDocument/2006/relationships/image" Target="media/image227.wmf"/><Relationship Id="rId614" Type="http://schemas.openxmlformats.org/officeDocument/2006/relationships/oleObject" Target="embeddings/oleObject299.bin"/><Relationship Id="rId656" Type="http://schemas.openxmlformats.org/officeDocument/2006/relationships/image" Target="media/image331.wmf"/><Relationship Id="rId211" Type="http://schemas.openxmlformats.org/officeDocument/2006/relationships/oleObject" Target="embeddings/oleObject106.bin"/><Relationship Id="rId253" Type="http://schemas.openxmlformats.org/officeDocument/2006/relationships/image" Target="media/image125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oleObject" Target="embeddings/oleObject224.bin"/><Relationship Id="rId516" Type="http://schemas.openxmlformats.org/officeDocument/2006/relationships/oleObject" Target="embeddings/oleObject255.bin"/><Relationship Id="rId698" Type="http://schemas.openxmlformats.org/officeDocument/2006/relationships/image" Target="media/image356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4.bin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9.bin"/><Relationship Id="rId362" Type="http://schemas.openxmlformats.org/officeDocument/2006/relationships/oleObject" Target="embeddings/oleObject178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7.wmf"/><Relationship Id="rId222" Type="http://schemas.openxmlformats.org/officeDocument/2006/relationships/image" Target="media/image112.wmf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8.wmf"/><Relationship Id="rId667" Type="http://schemas.openxmlformats.org/officeDocument/2006/relationships/oleObject" Target="embeddings/oleObject327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264.png"/><Relationship Id="rId569" Type="http://schemas.openxmlformats.org/officeDocument/2006/relationships/image" Target="media/image286.wmf"/><Relationship Id="rId70" Type="http://schemas.openxmlformats.org/officeDocument/2006/relationships/image" Target="media/image32.wmf"/><Relationship Id="rId166" Type="http://schemas.openxmlformats.org/officeDocument/2006/relationships/image" Target="media/image81.wmf"/><Relationship Id="rId331" Type="http://schemas.openxmlformats.org/officeDocument/2006/relationships/image" Target="media/image165.wmf"/><Relationship Id="rId373" Type="http://schemas.openxmlformats.org/officeDocument/2006/relationships/image" Target="media/image186.wmf"/><Relationship Id="rId429" Type="http://schemas.openxmlformats.org/officeDocument/2006/relationships/image" Target="media/image214.png"/><Relationship Id="rId580" Type="http://schemas.openxmlformats.org/officeDocument/2006/relationships/oleObject" Target="embeddings/oleObject284.bin"/><Relationship Id="rId636" Type="http://schemas.openxmlformats.org/officeDocument/2006/relationships/oleObject" Target="embeddings/oleObject31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7.bin"/><Relationship Id="rId440" Type="http://schemas.openxmlformats.org/officeDocument/2006/relationships/oleObject" Target="embeddings/oleObject214.bin"/><Relationship Id="rId678" Type="http://schemas.openxmlformats.org/officeDocument/2006/relationships/image" Target="media/image342.wmf"/><Relationship Id="rId28" Type="http://schemas.openxmlformats.org/officeDocument/2006/relationships/image" Target="media/image11.wmf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7.bin"/><Relationship Id="rId482" Type="http://schemas.openxmlformats.org/officeDocument/2006/relationships/oleObject" Target="embeddings/oleObject235.bin"/><Relationship Id="rId538" Type="http://schemas.openxmlformats.org/officeDocument/2006/relationships/image" Target="media/image271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8.wmf"/><Relationship Id="rId605" Type="http://schemas.openxmlformats.org/officeDocument/2006/relationships/image" Target="media/image306.png"/><Relationship Id="rId202" Type="http://schemas.openxmlformats.org/officeDocument/2006/relationships/image" Target="media/image102.wmf"/><Relationship Id="rId244" Type="http://schemas.openxmlformats.org/officeDocument/2006/relationships/diagramData" Target="diagrams/data1.xml"/><Relationship Id="rId647" Type="http://schemas.openxmlformats.org/officeDocument/2006/relationships/oleObject" Target="embeddings/oleObject316.bin"/><Relationship Id="rId689" Type="http://schemas.openxmlformats.org/officeDocument/2006/relationships/image" Target="media/image351.png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8.wmf"/><Relationship Id="rId493" Type="http://schemas.openxmlformats.org/officeDocument/2006/relationships/image" Target="media/image246.wmf"/><Relationship Id="rId507" Type="http://schemas.openxmlformats.org/officeDocument/2006/relationships/image" Target="media/image253.png"/><Relationship Id="rId549" Type="http://schemas.openxmlformats.org/officeDocument/2006/relationships/oleObject" Target="embeddings/oleObject269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1.wmf"/><Relationship Id="rId188" Type="http://schemas.openxmlformats.org/officeDocument/2006/relationships/image" Target="media/image95.wmf"/><Relationship Id="rId311" Type="http://schemas.openxmlformats.org/officeDocument/2006/relationships/image" Target="media/image155.wmf"/><Relationship Id="rId353" Type="http://schemas.openxmlformats.org/officeDocument/2006/relationships/image" Target="media/image176.wmf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560" Type="http://schemas.openxmlformats.org/officeDocument/2006/relationships/oleObject" Target="embeddings/oleObject275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7.bin"/><Relationship Id="rId420" Type="http://schemas.openxmlformats.org/officeDocument/2006/relationships/oleObject" Target="embeddings/oleObject207.bin"/><Relationship Id="rId616" Type="http://schemas.openxmlformats.org/officeDocument/2006/relationships/oleObject" Target="embeddings/oleObject300.bin"/><Relationship Id="rId658" Type="http://schemas.openxmlformats.org/officeDocument/2006/relationships/image" Target="media/image332.wmf"/><Relationship Id="rId255" Type="http://schemas.openxmlformats.org/officeDocument/2006/relationships/image" Target="media/image126.wmf"/><Relationship Id="rId297" Type="http://schemas.openxmlformats.org/officeDocument/2006/relationships/image" Target="media/image148.wmf"/><Relationship Id="rId462" Type="http://schemas.openxmlformats.org/officeDocument/2006/relationships/oleObject" Target="embeddings/oleObject225.bin"/><Relationship Id="rId518" Type="http://schemas.openxmlformats.org/officeDocument/2006/relationships/oleObject" Target="embeddings/oleObject256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6.bin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89.bin"/><Relationship Id="rId3" Type="http://schemas.openxmlformats.org/officeDocument/2006/relationships/image" Target="media/image87.wmf"/><Relationship Id="rId7" Type="http://schemas.openxmlformats.org/officeDocument/2006/relationships/image" Target="media/image89.wmf"/><Relationship Id="rId2" Type="http://schemas.openxmlformats.org/officeDocument/2006/relationships/oleObject" Target="embeddings/oleObject65.bin"/><Relationship Id="rId1" Type="http://schemas.openxmlformats.org/officeDocument/2006/relationships/image" Target="media/image65.wmf"/><Relationship Id="rId6" Type="http://schemas.openxmlformats.org/officeDocument/2006/relationships/oleObject" Target="embeddings/oleObject88.bin"/><Relationship Id="rId5" Type="http://schemas.openxmlformats.org/officeDocument/2006/relationships/image" Target="media/image88.wmf"/><Relationship Id="rId4" Type="http://schemas.openxmlformats.org/officeDocument/2006/relationships/oleObject" Target="embeddings/oleObject87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DFEEF5-CAA5-4444-ADFC-86BAA27D924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B37BF6A-AA1A-4EC5-B624-91B785072542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b="0" spc="0" dirty="0" smtClean="0"/>
            <a:t>Редукция переменных</a:t>
          </a:r>
          <a:endParaRPr lang="ru-RU" b="0" spc="0" dirty="0"/>
        </a:p>
      </dgm:t>
    </dgm:pt>
    <dgm:pt modelId="{598A89E4-14E3-4624-AB9E-61801C2AC5CD}" type="parTrans" cxnId="{E0CB0188-643E-4D97-97EA-756531E25D3A}">
      <dgm:prSet/>
      <dgm:spPr/>
      <dgm:t>
        <a:bodyPr/>
        <a:lstStyle/>
        <a:p>
          <a:pPr algn="ctr"/>
          <a:endParaRPr lang="ru-RU"/>
        </a:p>
      </dgm:t>
    </dgm:pt>
    <dgm:pt modelId="{9348BD08-9A03-40AE-A836-286B71C590F7}" type="sibTrans" cxnId="{E0CB0188-643E-4D97-97EA-756531E25D3A}">
      <dgm:prSet/>
      <dgm:spPr/>
      <dgm:t>
        <a:bodyPr/>
        <a:lstStyle/>
        <a:p>
          <a:pPr algn="ctr"/>
          <a:endParaRPr lang="ru-RU"/>
        </a:p>
      </dgm:t>
    </dgm:pt>
    <dgm:pt modelId="{51906410-FDB4-4895-B754-6B536D6FDD66}">
      <dgm:prSet phldrT="[Текст]"/>
      <dgm:spPr>
        <a:solidFill>
          <a:srgbClr val="FF5050"/>
        </a:solidFill>
      </dgm:spPr>
      <dgm:t>
        <a:bodyPr/>
        <a:lstStyle/>
        <a:p>
          <a:pPr algn="ctr"/>
          <a:r>
            <a:rPr lang="ru-RU" b="1" spc="0" dirty="0" smtClean="0">
              <a:solidFill>
                <a:schemeClr val="bg1"/>
              </a:solidFill>
            </a:rPr>
            <a:t>Нет</a:t>
          </a:r>
          <a:endParaRPr lang="ru-RU" b="1" spc="0" dirty="0">
            <a:solidFill>
              <a:schemeClr val="bg1"/>
            </a:solidFill>
          </a:endParaRPr>
        </a:p>
      </dgm:t>
    </dgm:pt>
    <dgm:pt modelId="{AC23C58E-E7DD-4F75-ACC7-8895734A6DDA}" type="parTrans" cxnId="{0AD5CD1F-B3A2-450B-A8F9-93D23889FEF0}">
      <dgm:prSet/>
      <dgm:spPr/>
      <dgm:t>
        <a:bodyPr/>
        <a:lstStyle/>
        <a:p>
          <a:pPr algn="ctr"/>
          <a:endParaRPr lang="ru-RU"/>
        </a:p>
      </dgm:t>
    </dgm:pt>
    <dgm:pt modelId="{6CD16D99-F23A-4865-AB3F-91391A799FDE}" type="sibTrans" cxnId="{0AD5CD1F-B3A2-450B-A8F9-93D23889FEF0}">
      <dgm:prSet/>
      <dgm:spPr/>
      <dgm:t>
        <a:bodyPr/>
        <a:lstStyle/>
        <a:p>
          <a:pPr algn="ctr"/>
          <a:endParaRPr lang="ru-RU"/>
        </a:p>
      </dgm:t>
    </dgm:pt>
    <dgm:pt modelId="{24742E9E-0BB0-4EC4-844D-C272997822A2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spc="0" dirty="0" smtClean="0"/>
            <a:t>Блочное разложение</a:t>
          </a:r>
          <a:endParaRPr lang="ru-RU" spc="0" dirty="0"/>
        </a:p>
      </dgm:t>
    </dgm:pt>
    <dgm:pt modelId="{D22C3A5F-D956-45A8-98F3-E2B7C3C8D39D}" type="parTrans" cxnId="{C724696D-33CA-49A4-90D5-3470BB6A9C01}">
      <dgm:prSet/>
      <dgm:spPr/>
      <dgm:t>
        <a:bodyPr/>
        <a:lstStyle/>
        <a:p>
          <a:pPr algn="ctr"/>
          <a:endParaRPr lang="ru-RU"/>
        </a:p>
      </dgm:t>
    </dgm:pt>
    <dgm:pt modelId="{1E4DA474-2A1A-46D4-B69A-69ACC7B1ABB1}" type="sibTrans" cxnId="{C724696D-33CA-49A4-90D5-3470BB6A9C01}">
      <dgm:prSet/>
      <dgm:spPr/>
      <dgm:t>
        <a:bodyPr/>
        <a:lstStyle/>
        <a:p>
          <a:pPr algn="ctr"/>
          <a:endParaRPr lang="ru-RU"/>
        </a:p>
      </dgm:t>
    </dgm:pt>
    <dgm:pt modelId="{A1D9CCE0-D4BE-401E-BB08-934F2C563673}">
      <dgm:prSet phldrT="[Текст]"/>
      <dgm:spPr>
        <a:solidFill>
          <a:srgbClr val="FF5050"/>
        </a:solidFill>
      </dgm:spPr>
      <dgm:t>
        <a:bodyPr/>
        <a:lstStyle/>
        <a:p>
          <a:pPr algn="ctr"/>
          <a:r>
            <a:rPr lang="ru-RU" b="1" spc="0" dirty="0" smtClean="0">
              <a:solidFill>
                <a:schemeClr val="bg1"/>
              </a:solidFill>
            </a:rPr>
            <a:t>Нет</a:t>
          </a:r>
          <a:endParaRPr lang="ru-RU" b="1" spc="0" dirty="0">
            <a:solidFill>
              <a:schemeClr val="bg1"/>
            </a:solidFill>
          </a:endParaRPr>
        </a:p>
      </dgm:t>
    </dgm:pt>
    <dgm:pt modelId="{87EEAF7C-DA2E-404E-96AB-FF04EC3C6ECC}" type="parTrans" cxnId="{F6FD40F3-4933-42DC-B820-186629FEB4D8}">
      <dgm:prSet/>
      <dgm:spPr/>
      <dgm:t>
        <a:bodyPr/>
        <a:lstStyle/>
        <a:p>
          <a:pPr algn="ctr"/>
          <a:endParaRPr lang="ru-RU"/>
        </a:p>
      </dgm:t>
    </dgm:pt>
    <dgm:pt modelId="{614B4A2A-81D3-4477-B063-1A9C64245E1F}" type="sibTrans" cxnId="{F6FD40F3-4933-42DC-B820-186629FEB4D8}">
      <dgm:prSet/>
      <dgm:spPr/>
      <dgm:t>
        <a:bodyPr/>
        <a:lstStyle/>
        <a:p>
          <a:pPr algn="ctr"/>
          <a:endParaRPr lang="ru-RU"/>
        </a:p>
      </dgm:t>
    </dgm:pt>
    <dgm:pt modelId="{329EF7B4-8B77-4EF0-B327-570453DF977B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spc="0" dirty="0" smtClean="0"/>
            <a:t>Ускорение шага </a:t>
          </a:r>
          <a:r>
            <a:rPr lang="en-US" spc="0" dirty="0" smtClean="0"/>
            <a:t>SQP</a:t>
          </a:r>
          <a:endParaRPr lang="ru-RU" spc="0" dirty="0"/>
        </a:p>
      </dgm:t>
    </dgm:pt>
    <dgm:pt modelId="{CD1848A5-5F96-4DA9-B023-1296589EFC2B}" type="parTrans" cxnId="{91F74F31-20A4-4EC5-BCC5-88300460BDE1}">
      <dgm:prSet/>
      <dgm:spPr/>
      <dgm:t>
        <a:bodyPr/>
        <a:lstStyle/>
        <a:p>
          <a:pPr algn="ctr"/>
          <a:endParaRPr lang="ru-RU"/>
        </a:p>
      </dgm:t>
    </dgm:pt>
    <dgm:pt modelId="{295375E5-1C2A-423F-BBAA-E6197EB7E927}" type="sibTrans" cxnId="{91F74F31-20A4-4EC5-BCC5-88300460BDE1}">
      <dgm:prSet/>
      <dgm:spPr/>
      <dgm:t>
        <a:bodyPr/>
        <a:lstStyle/>
        <a:p>
          <a:pPr algn="ctr"/>
          <a:endParaRPr lang="ru-RU"/>
        </a:p>
      </dgm:t>
    </dgm:pt>
    <dgm:pt modelId="{24399A6B-3EED-427F-A532-456AB1E0E66A}">
      <dgm:prSet phldrT="[Текст]"/>
      <dgm:spPr>
        <a:solidFill>
          <a:srgbClr val="00B050"/>
        </a:solidFill>
      </dgm:spPr>
      <dgm:t>
        <a:bodyPr/>
        <a:lstStyle/>
        <a:p>
          <a:pPr algn="ctr"/>
          <a:r>
            <a:rPr lang="ru-RU" b="1" spc="0" dirty="0" smtClean="0">
              <a:solidFill>
                <a:schemeClr val="bg1"/>
              </a:solidFill>
            </a:rPr>
            <a:t>Неполный гессиан</a:t>
          </a:r>
          <a:endParaRPr lang="ru-RU" b="1" spc="0" dirty="0">
            <a:solidFill>
              <a:schemeClr val="bg1"/>
            </a:solidFill>
          </a:endParaRPr>
        </a:p>
      </dgm:t>
    </dgm:pt>
    <dgm:pt modelId="{4E7450F9-C62A-46DE-BC62-4D37E4FF9BF5}" type="parTrans" cxnId="{14DB3C07-CCF5-4950-80B5-3A9904E559FE}">
      <dgm:prSet/>
      <dgm:spPr/>
      <dgm:t>
        <a:bodyPr/>
        <a:lstStyle/>
        <a:p>
          <a:pPr algn="ctr"/>
          <a:endParaRPr lang="ru-RU"/>
        </a:p>
      </dgm:t>
    </dgm:pt>
    <dgm:pt modelId="{78707F4A-22DA-4991-9004-990E03232398}" type="sibTrans" cxnId="{14DB3C07-CCF5-4950-80B5-3A9904E559FE}">
      <dgm:prSet/>
      <dgm:spPr/>
      <dgm:t>
        <a:bodyPr/>
        <a:lstStyle/>
        <a:p>
          <a:pPr algn="ctr"/>
          <a:endParaRPr lang="ru-RU"/>
        </a:p>
      </dgm:t>
    </dgm:pt>
    <dgm:pt modelId="{FBD02D43-A211-4932-A041-9D27222E9150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b="0" spc="0" dirty="0" smtClean="0">
              <a:solidFill>
                <a:schemeClr val="tx1"/>
              </a:solidFill>
            </a:rPr>
            <a:t>Полный гессиан</a:t>
          </a:r>
          <a:endParaRPr lang="ru-RU" b="0" spc="0" dirty="0">
            <a:solidFill>
              <a:schemeClr val="tx1"/>
            </a:solidFill>
          </a:endParaRPr>
        </a:p>
      </dgm:t>
    </dgm:pt>
    <dgm:pt modelId="{A63C493A-AE0B-4B80-8DA5-ED0769C687A5}" type="parTrans" cxnId="{F5C3298A-5BBD-4D42-A4F9-B491228ACBFC}">
      <dgm:prSet/>
      <dgm:spPr/>
      <dgm:t>
        <a:bodyPr/>
        <a:lstStyle/>
        <a:p>
          <a:pPr algn="ctr"/>
          <a:endParaRPr lang="ru-RU"/>
        </a:p>
      </dgm:t>
    </dgm:pt>
    <dgm:pt modelId="{E38BD00B-BF87-47E2-9EFD-268CA65DDFCA}" type="sibTrans" cxnId="{F5C3298A-5BBD-4D42-A4F9-B491228ACBFC}">
      <dgm:prSet/>
      <dgm:spPr/>
      <dgm:t>
        <a:bodyPr/>
        <a:lstStyle/>
        <a:p>
          <a:pPr algn="ctr"/>
          <a:endParaRPr lang="ru-RU"/>
        </a:p>
      </dgm:t>
    </dgm:pt>
    <dgm:pt modelId="{8DC33DDC-23C5-445D-BB00-5B6070DB421D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b="0" spc="0" dirty="0" smtClean="0">
              <a:solidFill>
                <a:schemeClr val="tx1"/>
              </a:solidFill>
            </a:rPr>
            <a:t>Прямые методы</a:t>
          </a:r>
          <a:endParaRPr lang="ru-RU" b="0" spc="0" dirty="0">
            <a:solidFill>
              <a:schemeClr val="tx1"/>
            </a:solidFill>
          </a:endParaRPr>
        </a:p>
      </dgm:t>
    </dgm:pt>
    <dgm:pt modelId="{94483C1C-38A4-4108-B2F1-B1FF3AE4273F}" type="parTrans" cxnId="{0984C6BF-A68A-4A2B-917E-1C133CF69B65}">
      <dgm:prSet/>
      <dgm:spPr/>
      <dgm:t>
        <a:bodyPr/>
        <a:lstStyle/>
        <a:p>
          <a:pPr algn="ctr"/>
          <a:endParaRPr lang="ru-RU"/>
        </a:p>
      </dgm:t>
    </dgm:pt>
    <dgm:pt modelId="{12F699B9-1DDE-48E6-8EDC-4321F5FA94B1}" type="sibTrans" cxnId="{0984C6BF-A68A-4A2B-917E-1C133CF69B65}">
      <dgm:prSet/>
      <dgm:spPr/>
      <dgm:t>
        <a:bodyPr/>
        <a:lstStyle/>
        <a:p>
          <a:pPr algn="ctr"/>
          <a:endParaRPr lang="ru-RU"/>
        </a:p>
      </dgm:t>
    </dgm:pt>
    <dgm:pt modelId="{5E95E161-0784-4A42-957B-BFFA3427B6AA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b="0" spc="0" dirty="0" smtClean="0">
              <a:solidFill>
                <a:schemeClr val="tx1"/>
              </a:solidFill>
            </a:rPr>
            <a:t>Итерационные методы</a:t>
          </a:r>
          <a:endParaRPr lang="ru-RU" b="0" spc="0" dirty="0">
            <a:solidFill>
              <a:schemeClr val="tx1"/>
            </a:solidFill>
          </a:endParaRPr>
        </a:p>
      </dgm:t>
    </dgm:pt>
    <dgm:pt modelId="{B95B1B76-3C8F-4512-8CE3-28DDF86C9599}" type="parTrans" cxnId="{83652FF9-9F1C-487F-A4C9-1709016FCC67}">
      <dgm:prSet/>
      <dgm:spPr/>
      <dgm:t>
        <a:bodyPr/>
        <a:lstStyle/>
        <a:p>
          <a:pPr algn="ctr"/>
          <a:endParaRPr lang="ru-RU"/>
        </a:p>
      </dgm:t>
    </dgm:pt>
    <dgm:pt modelId="{2C853D47-99F3-4205-AF5A-9ABC9F59F166}" type="sibTrans" cxnId="{83652FF9-9F1C-487F-A4C9-1709016FCC67}">
      <dgm:prSet/>
      <dgm:spPr/>
      <dgm:t>
        <a:bodyPr/>
        <a:lstStyle/>
        <a:p>
          <a:pPr algn="ctr"/>
          <a:endParaRPr lang="ru-RU"/>
        </a:p>
      </dgm:t>
    </dgm:pt>
    <dgm:pt modelId="{90685422-9072-4FB4-84F4-634966A7819C}">
      <dgm:prSet phldrT="[Текст]"/>
      <dgm:spPr>
        <a:solidFill>
          <a:srgbClr val="00B050"/>
        </a:solidFill>
      </dgm:spPr>
      <dgm:t>
        <a:bodyPr/>
        <a:lstStyle/>
        <a:p>
          <a:pPr algn="ctr"/>
          <a:r>
            <a:rPr lang="ru-RU" b="1" spc="0" dirty="0" smtClean="0">
              <a:solidFill>
                <a:schemeClr val="bg1"/>
              </a:solidFill>
            </a:rPr>
            <a:t>Прямые методы</a:t>
          </a:r>
          <a:endParaRPr lang="ru-RU" b="1" spc="0" dirty="0">
            <a:solidFill>
              <a:schemeClr val="bg1"/>
            </a:solidFill>
          </a:endParaRPr>
        </a:p>
      </dgm:t>
    </dgm:pt>
    <dgm:pt modelId="{A1D72973-EE59-4229-B503-4DC52F0FE740}" type="parTrans" cxnId="{175BB490-165D-43CC-B013-A4738C53F398}">
      <dgm:prSet/>
      <dgm:spPr/>
      <dgm:t>
        <a:bodyPr/>
        <a:lstStyle/>
        <a:p>
          <a:pPr algn="ctr"/>
          <a:endParaRPr lang="ru-RU"/>
        </a:p>
      </dgm:t>
    </dgm:pt>
    <dgm:pt modelId="{D1365536-4A5E-4424-B637-DE1089474B42}" type="sibTrans" cxnId="{175BB490-165D-43CC-B013-A4738C53F398}">
      <dgm:prSet/>
      <dgm:spPr/>
      <dgm:t>
        <a:bodyPr/>
        <a:lstStyle/>
        <a:p>
          <a:pPr algn="ctr"/>
          <a:endParaRPr lang="ru-RU"/>
        </a:p>
      </dgm:t>
    </dgm:pt>
    <dgm:pt modelId="{9CF44760-B8AD-4032-AB73-FAA61DDDD73C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b="0" spc="0" dirty="0" smtClean="0">
              <a:solidFill>
                <a:schemeClr val="tx1"/>
              </a:solidFill>
            </a:rPr>
            <a:t>Итерационные методы</a:t>
          </a:r>
          <a:endParaRPr lang="ru-RU" b="0" spc="0" dirty="0">
            <a:solidFill>
              <a:schemeClr val="tx1"/>
            </a:solidFill>
          </a:endParaRPr>
        </a:p>
      </dgm:t>
    </dgm:pt>
    <dgm:pt modelId="{9023AEEE-994C-437F-B960-914AD8E52430}" type="parTrans" cxnId="{438B28EE-E1D9-48EF-B7AC-11CA0CABA3EB}">
      <dgm:prSet/>
      <dgm:spPr/>
      <dgm:t>
        <a:bodyPr/>
        <a:lstStyle/>
        <a:p>
          <a:pPr algn="ctr"/>
          <a:endParaRPr lang="ru-RU"/>
        </a:p>
      </dgm:t>
    </dgm:pt>
    <dgm:pt modelId="{D12F5518-B3F6-4F0A-B8D3-8E52E72A2521}" type="sibTrans" cxnId="{438B28EE-E1D9-48EF-B7AC-11CA0CABA3EB}">
      <dgm:prSet/>
      <dgm:spPr/>
      <dgm:t>
        <a:bodyPr/>
        <a:lstStyle/>
        <a:p>
          <a:pPr algn="ctr"/>
          <a:endParaRPr lang="ru-RU"/>
        </a:p>
      </dgm:t>
    </dgm:pt>
    <dgm:pt modelId="{51CE3A8A-FE31-47AB-8005-88B77A7E99C7}" type="pres">
      <dgm:prSet presAssocID="{B2DFEEF5-CAA5-4444-ADFC-86BAA27D924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633784-7ACA-4137-BF50-C946E7DE9422}" type="pres">
      <dgm:prSet presAssocID="{B2DFEEF5-CAA5-4444-ADFC-86BAA27D924F}" presName="hierFlow" presStyleCnt="0"/>
      <dgm:spPr/>
    </dgm:pt>
    <dgm:pt modelId="{35B64526-4D3D-4232-9A46-8DDC4099978E}" type="pres">
      <dgm:prSet presAssocID="{B2DFEEF5-CAA5-4444-ADFC-86BAA27D924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EC458FD-99EB-48DE-AA67-14F65F00593C}" type="pres">
      <dgm:prSet presAssocID="{DB37BF6A-AA1A-4EC5-B624-91B785072542}" presName="Name14" presStyleCnt="0"/>
      <dgm:spPr/>
    </dgm:pt>
    <dgm:pt modelId="{A115487E-EB25-463C-9F02-B50DF107E501}" type="pres">
      <dgm:prSet presAssocID="{DB37BF6A-AA1A-4EC5-B624-91B785072542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BEEE29-26A6-47E1-A57D-5E49922D840F}" type="pres">
      <dgm:prSet presAssocID="{DB37BF6A-AA1A-4EC5-B624-91B785072542}" presName="hierChild2" presStyleCnt="0"/>
      <dgm:spPr/>
    </dgm:pt>
    <dgm:pt modelId="{B0AAFBB1-A089-45F7-A2E1-B63E38D36681}" type="pres">
      <dgm:prSet presAssocID="{AC23C58E-E7DD-4F75-ACC7-8895734A6DDA}" presName="Name19" presStyleLbl="parChTrans1D2" presStyleIdx="0" presStyleCnt="2"/>
      <dgm:spPr/>
      <dgm:t>
        <a:bodyPr/>
        <a:lstStyle/>
        <a:p>
          <a:endParaRPr lang="ru-RU"/>
        </a:p>
      </dgm:t>
    </dgm:pt>
    <dgm:pt modelId="{D20299A3-BE58-4A9F-8006-47873904FEAC}" type="pres">
      <dgm:prSet presAssocID="{51906410-FDB4-4895-B754-6B536D6FDD66}" presName="Name21" presStyleCnt="0"/>
      <dgm:spPr/>
    </dgm:pt>
    <dgm:pt modelId="{D5FACF8A-4C5B-4216-9A55-9EA499115408}" type="pres">
      <dgm:prSet presAssocID="{51906410-FDB4-4895-B754-6B536D6FDD66}" presName="level2Shape" presStyleLbl="node2" presStyleIdx="0" presStyleCnt="2"/>
      <dgm:spPr/>
      <dgm:t>
        <a:bodyPr/>
        <a:lstStyle/>
        <a:p>
          <a:endParaRPr lang="ru-RU"/>
        </a:p>
      </dgm:t>
    </dgm:pt>
    <dgm:pt modelId="{F0EE2770-F6A4-42F6-AE58-09D084ECF72B}" type="pres">
      <dgm:prSet presAssocID="{51906410-FDB4-4895-B754-6B536D6FDD66}" presName="hierChild3" presStyleCnt="0"/>
      <dgm:spPr/>
    </dgm:pt>
    <dgm:pt modelId="{89B87086-B682-4B87-803C-784EAD1BAE52}" type="pres">
      <dgm:prSet presAssocID="{D22C3A5F-D956-45A8-98F3-E2B7C3C8D39D}" presName="Name19" presStyleLbl="parChTrans1D2" presStyleIdx="1" presStyleCnt="2"/>
      <dgm:spPr/>
      <dgm:t>
        <a:bodyPr/>
        <a:lstStyle/>
        <a:p>
          <a:endParaRPr lang="ru-RU"/>
        </a:p>
      </dgm:t>
    </dgm:pt>
    <dgm:pt modelId="{E9070736-3316-4099-9B8D-101A9BEEB1A8}" type="pres">
      <dgm:prSet presAssocID="{24742E9E-0BB0-4EC4-844D-C272997822A2}" presName="Name21" presStyleCnt="0"/>
      <dgm:spPr/>
    </dgm:pt>
    <dgm:pt modelId="{0CD2C2E4-3BF3-48CF-90AD-7930DE8E5AA2}" type="pres">
      <dgm:prSet presAssocID="{24742E9E-0BB0-4EC4-844D-C272997822A2}" presName="level2Shape" presStyleLbl="node2" presStyleIdx="1" presStyleCnt="2"/>
      <dgm:spPr/>
      <dgm:t>
        <a:bodyPr/>
        <a:lstStyle/>
        <a:p>
          <a:endParaRPr lang="ru-RU"/>
        </a:p>
      </dgm:t>
    </dgm:pt>
    <dgm:pt modelId="{642883FB-856B-48E3-9E52-50EA5FB475EA}" type="pres">
      <dgm:prSet presAssocID="{24742E9E-0BB0-4EC4-844D-C272997822A2}" presName="hierChild3" presStyleCnt="0"/>
      <dgm:spPr/>
    </dgm:pt>
    <dgm:pt modelId="{7C367EC7-54BA-405D-918C-77E0E294ED51}" type="pres">
      <dgm:prSet presAssocID="{87EEAF7C-DA2E-404E-96AB-FF04EC3C6ECC}" presName="Name19" presStyleLbl="parChTrans1D3" presStyleIdx="0" presStyleCnt="2"/>
      <dgm:spPr/>
      <dgm:t>
        <a:bodyPr/>
        <a:lstStyle/>
        <a:p>
          <a:endParaRPr lang="ru-RU"/>
        </a:p>
      </dgm:t>
    </dgm:pt>
    <dgm:pt modelId="{DB879346-6D28-4095-84D9-BF52051861D1}" type="pres">
      <dgm:prSet presAssocID="{A1D9CCE0-D4BE-401E-BB08-934F2C563673}" presName="Name21" presStyleCnt="0"/>
      <dgm:spPr/>
    </dgm:pt>
    <dgm:pt modelId="{7D0382A4-0B95-44BD-8C16-29C30DDA6A6B}" type="pres">
      <dgm:prSet presAssocID="{A1D9CCE0-D4BE-401E-BB08-934F2C563673}" presName="level2Shape" presStyleLbl="node3" presStyleIdx="0" presStyleCnt="2"/>
      <dgm:spPr/>
      <dgm:t>
        <a:bodyPr/>
        <a:lstStyle/>
        <a:p>
          <a:endParaRPr lang="ru-RU"/>
        </a:p>
      </dgm:t>
    </dgm:pt>
    <dgm:pt modelId="{E0BBAB6D-906B-45BC-B963-572402623394}" type="pres">
      <dgm:prSet presAssocID="{A1D9CCE0-D4BE-401E-BB08-934F2C563673}" presName="hierChild3" presStyleCnt="0"/>
      <dgm:spPr/>
    </dgm:pt>
    <dgm:pt modelId="{81C88C27-5692-4F6E-8C04-4FD3F43FD6F9}" type="pres">
      <dgm:prSet presAssocID="{CD1848A5-5F96-4DA9-B023-1296589EFC2B}" presName="Name19" presStyleLbl="parChTrans1D3" presStyleIdx="1" presStyleCnt="2"/>
      <dgm:spPr/>
      <dgm:t>
        <a:bodyPr/>
        <a:lstStyle/>
        <a:p>
          <a:endParaRPr lang="ru-RU"/>
        </a:p>
      </dgm:t>
    </dgm:pt>
    <dgm:pt modelId="{F807D669-8D29-4667-971D-1B52AB015B4E}" type="pres">
      <dgm:prSet presAssocID="{329EF7B4-8B77-4EF0-B327-570453DF977B}" presName="Name21" presStyleCnt="0"/>
      <dgm:spPr/>
    </dgm:pt>
    <dgm:pt modelId="{79A8A08E-3BB0-48B8-B322-DBDB97742F7D}" type="pres">
      <dgm:prSet presAssocID="{329EF7B4-8B77-4EF0-B327-570453DF977B}" presName="level2Shape" presStyleLbl="node3" presStyleIdx="1" presStyleCnt="2"/>
      <dgm:spPr/>
      <dgm:t>
        <a:bodyPr/>
        <a:lstStyle/>
        <a:p>
          <a:endParaRPr lang="ru-RU"/>
        </a:p>
      </dgm:t>
    </dgm:pt>
    <dgm:pt modelId="{6F2774CF-80EC-4794-B9FA-15BBE9058A1A}" type="pres">
      <dgm:prSet presAssocID="{329EF7B4-8B77-4EF0-B327-570453DF977B}" presName="hierChild3" presStyleCnt="0"/>
      <dgm:spPr/>
    </dgm:pt>
    <dgm:pt modelId="{FF61D28E-CE40-4BB4-AB98-50D75F97CAD6}" type="pres">
      <dgm:prSet presAssocID="{A63C493A-AE0B-4B80-8DA5-ED0769C687A5}" presName="Name19" presStyleLbl="parChTrans1D4" presStyleIdx="0" presStyleCnt="6"/>
      <dgm:spPr/>
      <dgm:t>
        <a:bodyPr/>
        <a:lstStyle/>
        <a:p>
          <a:endParaRPr lang="ru-RU"/>
        </a:p>
      </dgm:t>
    </dgm:pt>
    <dgm:pt modelId="{C408F186-AB1A-481F-ABC4-46381F3950D8}" type="pres">
      <dgm:prSet presAssocID="{FBD02D43-A211-4932-A041-9D27222E9150}" presName="Name21" presStyleCnt="0"/>
      <dgm:spPr/>
    </dgm:pt>
    <dgm:pt modelId="{2D22A88A-A433-4F46-9AD9-4D62F35A8B80}" type="pres">
      <dgm:prSet presAssocID="{FBD02D43-A211-4932-A041-9D27222E9150}" presName="level2Shape" presStyleLbl="node4" presStyleIdx="0" presStyleCnt="6"/>
      <dgm:spPr/>
      <dgm:t>
        <a:bodyPr/>
        <a:lstStyle/>
        <a:p>
          <a:endParaRPr lang="ru-RU"/>
        </a:p>
      </dgm:t>
    </dgm:pt>
    <dgm:pt modelId="{FB9B3E3F-7D4E-4341-8295-923D15A3AA06}" type="pres">
      <dgm:prSet presAssocID="{FBD02D43-A211-4932-A041-9D27222E9150}" presName="hierChild3" presStyleCnt="0"/>
      <dgm:spPr/>
    </dgm:pt>
    <dgm:pt modelId="{26D97510-E661-4848-864E-38502D8C512B}" type="pres">
      <dgm:prSet presAssocID="{94483C1C-38A4-4108-B2F1-B1FF3AE4273F}" presName="Name19" presStyleLbl="parChTrans1D4" presStyleIdx="1" presStyleCnt="6"/>
      <dgm:spPr/>
      <dgm:t>
        <a:bodyPr/>
        <a:lstStyle/>
        <a:p>
          <a:endParaRPr lang="ru-RU"/>
        </a:p>
      </dgm:t>
    </dgm:pt>
    <dgm:pt modelId="{B516756B-D736-4084-9BE4-B5BE9796E982}" type="pres">
      <dgm:prSet presAssocID="{8DC33DDC-23C5-445D-BB00-5B6070DB421D}" presName="Name21" presStyleCnt="0"/>
      <dgm:spPr/>
    </dgm:pt>
    <dgm:pt modelId="{BFA020EC-150E-4E17-B13D-AA915B5384E3}" type="pres">
      <dgm:prSet presAssocID="{8DC33DDC-23C5-445D-BB00-5B6070DB421D}" presName="level2Shape" presStyleLbl="node4" presStyleIdx="1" presStyleCnt="6"/>
      <dgm:spPr/>
      <dgm:t>
        <a:bodyPr/>
        <a:lstStyle/>
        <a:p>
          <a:endParaRPr lang="ru-RU"/>
        </a:p>
      </dgm:t>
    </dgm:pt>
    <dgm:pt modelId="{8CB23284-93E4-4D53-AD8D-C8746E7B398E}" type="pres">
      <dgm:prSet presAssocID="{8DC33DDC-23C5-445D-BB00-5B6070DB421D}" presName="hierChild3" presStyleCnt="0"/>
      <dgm:spPr/>
    </dgm:pt>
    <dgm:pt modelId="{52978794-106D-46E5-80AA-47166A15D230}" type="pres">
      <dgm:prSet presAssocID="{B95B1B76-3C8F-4512-8CE3-28DDF86C9599}" presName="Name19" presStyleLbl="parChTrans1D4" presStyleIdx="2" presStyleCnt="6"/>
      <dgm:spPr/>
      <dgm:t>
        <a:bodyPr/>
        <a:lstStyle/>
        <a:p>
          <a:endParaRPr lang="ru-RU"/>
        </a:p>
      </dgm:t>
    </dgm:pt>
    <dgm:pt modelId="{12AEF8A0-8097-490B-9DAB-93042B7E100F}" type="pres">
      <dgm:prSet presAssocID="{5E95E161-0784-4A42-957B-BFFA3427B6AA}" presName="Name21" presStyleCnt="0"/>
      <dgm:spPr/>
    </dgm:pt>
    <dgm:pt modelId="{52581CEC-2410-4B4A-9EE5-DAD44FDCA03E}" type="pres">
      <dgm:prSet presAssocID="{5E95E161-0784-4A42-957B-BFFA3427B6AA}" presName="level2Shape" presStyleLbl="node4" presStyleIdx="2" presStyleCnt="6"/>
      <dgm:spPr/>
      <dgm:t>
        <a:bodyPr/>
        <a:lstStyle/>
        <a:p>
          <a:endParaRPr lang="ru-RU"/>
        </a:p>
      </dgm:t>
    </dgm:pt>
    <dgm:pt modelId="{AD120835-997B-484C-AF3D-362A21C7A76E}" type="pres">
      <dgm:prSet presAssocID="{5E95E161-0784-4A42-957B-BFFA3427B6AA}" presName="hierChild3" presStyleCnt="0"/>
      <dgm:spPr/>
    </dgm:pt>
    <dgm:pt modelId="{6033056C-BEFC-4AF2-96BC-FE6B64EFDB45}" type="pres">
      <dgm:prSet presAssocID="{4E7450F9-C62A-46DE-BC62-4D37E4FF9BF5}" presName="Name19" presStyleLbl="parChTrans1D4" presStyleIdx="3" presStyleCnt="6"/>
      <dgm:spPr/>
      <dgm:t>
        <a:bodyPr/>
        <a:lstStyle/>
        <a:p>
          <a:endParaRPr lang="ru-RU"/>
        </a:p>
      </dgm:t>
    </dgm:pt>
    <dgm:pt modelId="{9FDC6388-8DCD-4DDC-A390-E2E764D0D8B0}" type="pres">
      <dgm:prSet presAssocID="{24399A6B-3EED-427F-A532-456AB1E0E66A}" presName="Name21" presStyleCnt="0"/>
      <dgm:spPr/>
    </dgm:pt>
    <dgm:pt modelId="{77F9E229-1FF8-406E-A744-F45843834BB0}" type="pres">
      <dgm:prSet presAssocID="{24399A6B-3EED-427F-A532-456AB1E0E66A}" presName="level2Shape" presStyleLbl="node4" presStyleIdx="3" presStyleCnt="6"/>
      <dgm:spPr/>
      <dgm:t>
        <a:bodyPr/>
        <a:lstStyle/>
        <a:p>
          <a:endParaRPr lang="ru-RU"/>
        </a:p>
      </dgm:t>
    </dgm:pt>
    <dgm:pt modelId="{AA3F2273-4D62-49E5-B612-16A7C9508882}" type="pres">
      <dgm:prSet presAssocID="{24399A6B-3EED-427F-A532-456AB1E0E66A}" presName="hierChild3" presStyleCnt="0"/>
      <dgm:spPr/>
    </dgm:pt>
    <dgm:pt modelId="{1DAA9DAD-C69B-49D7-9485-018DCDF56D57}" type="pres">
      <dgm:prSet presAssocID="{A1D72973-EE59-4229-B503-4DC52F0FE740}" presName="Name19" presStyleLbl="parChTrans1D4" presStyleIdx="4" presStyleCnt="6"/>
      <dgm:spPr/>
      <dgm:t>
        <a:bodyPr/>
        <a:lstStyle/>
        <a:p>
          <a:endParaRPr lang="ru-RU"/>
        </a:p>
      </dgm:t>
    </dgm:pt>
    <dgm:pt modelId="{F62D7E0C-C7C1-4884-8D7C-AB561205B844}" type="pres">
      <dgm:prSet presAssocID="{90685422-9072-4FB4-84F4-634966A7819C}" presName="Name21" presStyleCnt="0"/>
      <dgm:spPr/>
    </dgm:pt>
    <dgm:pt modelId="{A141C8E6-112F-4E68-B1C5-CE2868874084}" type="pres">
      <dgm:prSet presAssocID="{90685422-9072-4FB4-84F4-634966A7819C}" presName="level2Shape" presStyleLbl="node4" presStyleIdx="4" presStyleCnt="6"/>
      <dgm:spPr/>
      <dgm:t>
        <a:bodyPr/>
        <a:lstStyle/>
        <a:p>
          <a:endParaRPr lang="ru-RU"/>
        </a:p>
      </dgm:t>
    </dgm:pt>
    <dgm:pt modelId="{2B26EC9C-4FC9-4161-8BEF-447ED21B6FF3}" type="pres">
      <dgm:prSet presAssocID="{90685422-9072-4FB4-84F4-634966A7819C}" presName="hierChild3" presStyleCnt="0"/>
      <dgm:spPr/>
    </dgm:pt>
    <dgm:pt modelId="{00D3D600-A7E6-4509-92FE-86008BA96A70}" type="pres">
      <dgm:prSet presAssocID="{9023AEEE-994C-437F-B960-914AD8E52430}" presName="Name19" presStyleLbl="parChTrans1D4" presStyleIdx="5" presStyleCnt="6"/>
      <dgm:spPr/>
      <dgm:t>
        <a:bodyPr/>
        <a:lstStyle/>
        <a:p>
          <a:endParaRPr lang="ru-RU"/>
        </a:p>
      </dgm:t>
    </dgm:pt>
    <dgm:pt modelId="{723D305F-9071-426E-AD02-D473C276CDA4}" type="pres">
      <dgm:prSet presAssocID="{9CF44760-B8AD-4032-AB73-FAA61DDDD73C}" presName="Name21" presStyleCnt="0"/>
      <dgm:spPr/>
    </dgm:pt>
    <dgm:pt modelId="{03F28CD6-3D6F-4449-8FB3-DB0D8B9C7529}" type="pres">
      <dgm:prSet presAssocID="{9CF44760-B8AD-4032-AB73-FAA61DDDD73C}" presName="level2Shape" presStyleLbl="node4" presStyleIdx="5" presStyleCnt="6"/>
      <dgm:spPr/>
      <dgm:t>
        <a:bodyPr/>
        <a:lstStyle/>
        <a:p>
          <a:endParaRPr lang="ru-RU"/>
        </a:p>
      </dgm:t>
    </dgm:pt>
    <dgm:pt modelId="{35F1182D-2F5A-4A87-83A2-A51C12374796}" type="pres">
      <dgm:prSet presAssocID="{9CF44760-B8AD-4032-AB73-FAA61DDDD73C}" presName="hierChild3" presStyleCnt="0"/>
      <dgm:spPr/>
    </dgm:pt>
    <dgm:pt modelId="{D931D75D-8196-485D-9B41-063ACB9EB854}" type="pres">
      <dgm:prSet presAssocID="{B2DFEEF5-CAA5-4444-ADFC-86BAA27D924F}" presName="bgShapesFlow" presStyleCnt="0"/>
      <dgm:spPr/>
    </dgm:pt>
  </dgm:ptLst>
  <dgm:cxnLst>
    <dgm:cxn modelId="{C1BE2556-DAFF-4448-B593-6CAE0DB6BEB5}" type="presOf" srcId="{9023AEEE-994C-437F-B960-914AD8E52430}" destId="{00D3D600-A7E6-4509-92FE-86008BA96A70}" srcOrd="0" destOrd="0" presId="urn:microsoft.com/office/officeart/2005/8/layout/hierarchy6"/>
    <dgm:cxn modelId="{D1935595-E324-43EC-9061-9040BACFECF5}" type="presOf" srcId="{5E95E161-0784-4A42-957B-BFFA3427B6AA}" destId="{52581CEC-2410-4B4A-9EE5-DAD44FDCA03E}" srcOrd="0" destOrd="0" presId="urn:microsoft.com/office/officeart/2005/8/layout/hierarchy6"/>
    <dgm:cxn modelId="{32E0CD58-85EE-40EB-AFB5-9408C0AF6AAF}" type="presOf" srcId="{8DC33DDC-23C5-445D-BB00-5B6070DB421D}" destId="{BFA020EC-150E-4E17-B13D-AA915B5384E3}" srcOrd="0" destOrd="0" presId="urn:microsoft.com/office/officeart/2005/8/layout/hierarchy6"/>
    <dgm:cxn modelId="{8CF358BD-5756-4026-8EA6-78D1CA54CAEB}" type="presOf" srcId="{24742E9E-0BB0-4EC4-844D-C272997822A2}" destId="{0CD2C2E4-3BF3-48CF-90AD-7930DE8E5AA2}" srcOrd="0" destOrd="0" presId="urn:microsoft.com/office/officeart/2005/8/layout/hierarchy6"/>
    <dgm:cxn modelId="{0AD5CD1F-B3A2-450B-A8F9-93D23889FEF0}" srcId="{DB37BF6A-AA1A-4EC5-B624-91B785072542}" destId="{51906410-FDB4-4895-B754-6B536D6FDD66}" srcOrd="0" destOrd="0" parTransId="{AC23C58E-E7DD-4F75-ACC7-8895734A6DDA}" sibTransId="{6CD16D99-F23A-4865-AB3F-91391A799FDE}"/>
    <dgm:cxn modelId="{F5C3298A-5BBD-4D42-A4F9-B491228ACBFC}" srcId="{329EF7B4-8B77-4EF0-B327-570453DF977B}" destId="{FBD02D43-A211-4932-A041-9D27222E9150}" srcOrd="0" destOrd="0" parTransId="{A63C493A-AE0B-4B80-8DA5-ED0769C687A5}" sibTransId="{E38BD00B-BF87-47E2-9EFD-268CA65DDFCA}"/>
    <dgm:cxn modelId="{9B6613F4-7111-4857-B4CA-3E52C6764921}" type="presOf" srcId="{AC23C58E-E7DD-4F75-ACC7-8895734A6DDA}" destId="{B0AAFBB1-A089-45F7-A2E1-B63E38D36681}" srcOrd="0" destOrd="0" presId="urn:microsoft.com/office/officeart/2005/8/layout/hierarchy6"/>
    <dgm:cxn modelId="{ABFDB774-D831-4CD3-AD1C-55CA835A18F2}" type="presOf" srcId="{4E7450F9-C62A-46DE-BC62-4D37E4FF9BF5}" destId="{6033056C-BEFC-4AF2-96BC-FE6B64EFDB45}" srcOrd="0" destOrd="0" presId="urn:microsoft.com/office/officeart/2005/8/layout/hierarchy6"/>
    <dgm:cxn modelId="{E8A9E86D-29D3-4D18-BD91-792D7A203CDD}" type="presOf" srcId="{51906410-FDB4-4895-B754-6B536D6FDD66}" destId="{D5FACF8A-4C5B-4216-9A55-9EA499115408}" srcOrd="0" destOrd="0" presId="urn:microsoft.com/office/officeart/2005/8/layout/hierarchy6"/>
    <dgm:cxn modelId="{7F344DD7-ED5E-4DBF-99AC-16593BF74D58}" type="presOf" srcId="{DB37BF6A-AA1A-4EC5-B624-91B785072542}" destId="{A115487E-EB25-463C-9F02-B50DF107E501}" srcOrd="0" destOrd="0" presId="urn:microsoft.com/office/officeart/2005/8/layout/hierarchy6"/>
    <dgm:cxn modelId="{04AA8515-E324-4AB8-8B1C-D6D379C2B463}" type="presOf" srcId="{FBD02D43-A211-4932-A041-9D27222E9150}" destId="{2D22A88A-A433-4F46-9AD9-4D62F35A8B80}" srcOrd="0" destOrd="0" presId="urn:microsoft.com/office/officeart/2005/8/layout/hierarchy6"/>
    <dgm:cxn modelId="{AFBFD7E8-EB09-4CE4-B9B5-80EFD526F2A8}" type="presOf" srcId="{B2DFEEF5-CAA5-4444-ADFC-86BAA27D924F}" destId="{51CE3A8A-FE31-47AB-8005-88B77A7E99C7}" srcOrd="0" destOrd="0" presId="urn:microsoft.com/office/officeart/2005/8/layout/hierarchy6"/>
    <dgm:cxn modelId="{86975F6B-CE06-4AB8-B50A-56D7A2D6F9D8}" type="presOf" srcId="{24399A6B-3EED-427F-A532-456AB1E0E66A}" destId="{77F9E229-1FF8-406E-A744-F45843834BB0}" srcOrd="0" destOrd="0" presId="urn:microsoft.com/office/officeart/2005/8/layout/hierarchy6"/>
    <dgm:cxn modelId="{11345F03-8CF1-4CE6-A3EF-FB266C7AF170}" type="presOf" srcId="{A1D72973-EE59-4229-B503-4DC52F0FE740}" destId="{1DAA9DAD-C69B-49D7-9485-018DCDF56D57}" srcOrd="0" destOrd="0" presId="urn:microsoft.com/office/officeart/2005/8/layout/hierarchy6"/>
    <dgm:cxn modelId="{388C80E5-2C3F-4038-900C-D9A456E4531B}" type="presOf" srcId="{94483C1C-38A4-4108-B2F1-B1FF3AE4273F}" destId="{26D97510-E661-4848-864E-38502D8C512B}" srcOrd="0" destOrd="0" presId="urn:microsoft.com/office/officeart/2005/8/layout/hierarchy6"/>
    <dgm:cxn modelId="{BB564DAC-71F9-4A65-B671-0BE313F2AFD3}" type="presOf" srcId="{A1D9CCE0-D4BE-401E-BB08-934F2C563673}" destId="{7D0382A4-0B95-44BD-8C16-29C30DDA6A6B}" srcOrd="0" destOrd="0" presId="urn:microsoft.com/office/officeart/2005/8/layout/hierarchy6"/>
    <dgm:cxn modelId="{91F74F31-20A4-4EC5-BCC5-88300460BDE1}" srcId="{24742E9E-0BB0-4EC4-844D-C272997822A2}" destId="{329EF7B4-8B77-4EF0-B327-570453DF977B}" srcOrd="1" destOrd="0" parTransId="{CD1848A5-5F96-4DA9-B023-1296589EFC2B}" sibTransId="{295375E5-1C2A-423F-BBAA-E6197EB7E927}"/>
    <dgm:cxn modelId="{0984C6BF-A68A-4A2B-917E-1C133CF69B65}" srcId="{FBD02D43-A211-4932-A041-9D27222E9150}" destId="{8DC33DDC-23C5-445D-BB00-5B6070DB421D}" srcOrd="0" destOrd="0" parTransId="{94483C1C-38A4-4108-B2F1-B1FF3AE4273F}" sibTransId="{12F699B9-1DDE-48E6-8EDC-4321F5FA94B1}"/>
    <dgm:cxn modelId="{BAA7D87C-B5C5-4905-858E-205EAFFAEDE8}" type="presOf" srcId="{90685422-9072-4FB4-84F4-634966A7819C}" destId="{A141C8E6-112F-4E68-B1C5-CE2868874084}" srcOrd="0" destOrd="0" presId="urn:microsoft.com/office/officeart/2005/8/layout/hierarchy6"/>
    <dgm:cxn modelId="{14DB3C07-CCF5-4950-80B5-3A9904E559FE}" srcId="{329EF7B4-8B77-4EF0-B327-570453DF977B}" destId="{24399A6B-3EED-427F-A532-456AB1E0E66A}" srcOrd="1" destOrd="0" parTransId="{4E7450F9-C62A-46DE-BC62-4D37E4FF9BF5}" sibTransId="{78707F4A-22DA-4991-9004-990E03232398}"/>
    <dgm:cxn modelId="{5597E539-3937-4FEB-BF69-24AB2C840023}" type="presOf" srcId="{87EEAF7C-DA2E-404E-96AB-FF04EC3C6ECC}" destId="{7C367EC7-54BA-405D-918C-77E0E294ED51}" srcOrd="0" destOrd="0" presId="urn:microsoft.com/office/officeart/2005/8/layout/hierarchy6"/>
    <dgm:cxn modelId="{12D53BBF-FD82-41C0-8E33-4B8F045DF938}" type="presOf" srcId="{B95B1B76-3C8F-4512-8CE3-28DDF86C9599}" destId="{52978794-106D-46E5-80AA-47166A15D230}" srcOrd="0" destOrd="0" presId="urn:microsoft.com/office/officeart/2005/8/layout/hierarchy6"/>
    <dgm:cxn modelId="{83652FF9-9F1C-487F-A4C9-1709016FCC67}" srcId="{FBD02D43-A211-4932-A041-9D27222E9150}" destId="{5E95E161-0784-4A42-957B-BFFA3427B6AA}" srcOrd="1" destOrd="0" parTransId="{B95B1B76-3C8F-4512-8CE3-28DDF86C9599}" sibTransId="{2C853D47-99F3-4205-AF5A-9ABC9F59F166}"/>
    <dgm:cxn modelId="{AEF6A67B-0B7E-4DCA-9CD5-82CBDACA0F86}" type="presOf" srcId="{D22C3A5F-D956-45A8-98F3-E2B7C3C8D39D}" destId="{89B87086-B682-4B87-803C-784EAD1BAE52}" srcOrd="0" destOrd="0" presId="urn:microsoft.com/office/officeart/2005/8/layout/hierarchy6"/>
    <dgm:cxn modelId="{00E33227-4719-401E-9E8C-89ED7206C5F3}" type="presOf" srcId="{CD1848A5-5F96-4DA9-B023-1296589EFC2B}" destId="{81C88C27-5692-4F6E-8C04-4FD3F43FD6F9}" srcOrd="0" destOrd="0" presId="urn:microsoft.com/office/officeart/2005/8/layout/hierarchy6"/>
    <dgm:cxn modelId="{27720493-71F6-403D-B7B3-BBD5859D1B22}" type="presOf" srcId="{329EF7B4-8B77-4EF0-B327-570453DF977B}" destId="{79A8A08E-3BB0-48B8-B322-DBDB97742F7D}" srcOrd="0" destOrd="0" presId="urn:microsoft.com/office/officeart/2005/8/layout/hierarchy6"/>
    <dgm:cxn modelId="{175BB490-165D-43CC-B013-A4738C53F398}" srcId="{24399A6B-3EED-427F-A532-456AB1E0E66A}" destId="{90685422-9072-4FB4-84F4-634966A7819C}" srcOrd="0" destOrd="0" parTransId="{A1D72973-EE59-4229-B503-4DC52F0FE740}" sibTransId="{D1365536-4A5E-4424-B637-DE1089474B42}"/>
    <dgm:cxn modelId="{C724696D-33CA-49A4-90D5-3470BB6A9C01}" srcId="{DB37BF6A-AA1A-4EC5-B624-91B785072542}" destId="{24742E9E-0BB0-4EC4-844D-C272997822A2}" srcOrd="1" destOrd="0" parTransId="{D22C3A5F-D956-45A8-98F3-E2B7C3C8D39D}" sibTransId="{1E4DA474-2A1A-46D4-B69A-69ACC7B1ABB1}"/>
    <dgm:cxn modelId="{25DB529B-64EC-4E85-A509-74DFE8AA0707}" type="presOf" srcId="{A63C493A-AE0B-4B80-8DA5-ED0769C687A5}" destId="{FF61D28E-CE40-4BB4-AB98-50D75F97CAD6}" srcOrd="0" destOrd="0" presId="urn:microsoft.com/office/officeart/2005/8/layout/hierarchy6"/>
    <dgm:cxn modelId="{E0CB0188-643E-4D97-97EA-756531E25D3A}" srcId="{B2DFEEF5-CAA5-4444-ADFC-86BAA27D924F}" destId="{DB37BF6A-AA1A-4EC5-B624-91B785072542}" srcOrd="0" destOrd="0" parTransId="{598A89E4-14E3-4624-AB9E-61801C2AC5CD}" sibTransId="{9348BD08-9A03-40AE-A836-286B71C590F7}"/>
    <dgm:cxn modelId="{438B28EE-E1D9-48EF-B7AC-11CA0CABA3EB}" srcId="{24399A6B-3EED-427F-A532-456AB1E0E66A}" destId="{9CF44760-B8AD-4032-AB73-FAA61DDDD73C}" srcOrd="1" destOrd="0" parTransId="{9023AEEE-994C-437F-B960-914AD8E52430}" sibTransId="{D12F5518-B3F6-4F0A-B8D3-8E52E72A2521}"/>
    <dgm:cxn modelId="{0BAEFB72-94C4-4175-AACE-0904D3D5A948}" type="presOf" srcId="{9CF44760-B8AD-4032-AB73-FAA61DDDD73C}" destId="{03F28CD6-3D6F-4449-8FB3-DB0D8B9C7529}" srcOrd="0" destOrd="0" presId="urn:microsoft.com/office/officeart/2005/8/layout/hierarchy6"/>
    <dgm:cxn modelId="{F6FD40F3-4933-42DC-B820-186629FEB4D8}" srcId="{24742E9E-0BB0-4EC4-844D-C272997822A2}" destId="{A1D9CCE0-D4BE-401E-BB08-934F2C563673}" srcOrd="0" destOrd="0" parTransId="{87EEAF7C-DA2E-404E-96AB-FF04EC3C6ECC}" sibTransId="{614B4A2A-81D3-4477-B063-1A9C64245E1F}"/>
    <dgm:cxn modelId="{7E6C4761-F7E1-412A-8B66-449B31B9542B}" type="presParOf" srcId="{51CE3A8A-FE31-47AB-8005-88B77A7E99C7}" destId="{36633784-7ACA-4137-BF50-C946E7DE9422}" srcOrd="0" destOrd="0" presId="urn:microsoft.com/office/officeart/2005/8/layout/hierarchy6"/>
    <dgm:cxn modelId="{74D218FA-A1E1-45B8-9806-B0EF50625F0F}" type="presParOf" srcId="{36633784-7ACA-4137-BF50-C946E7DE9422}" destId="{35B64526-4D3D-4232-9A46-8DDC4099978E}" srcOrd="0" destOrd="0" presId="urn:microsoft.com/office/officeart/2005/8/layout/hierarchy6"/>
    <dgm:cxn modelId="{F0954C86-704E-4C8C-91B9-DEBDACFD2480}" type="presParOf" srcId="{35B64526-4D3D-4232-9A46-8DDC4099978E}" destId="{FEC458FD-99EB-48DE-AA67-14F65F00593C}" srcOrd="0" destOrd="0" presId="urn:microsoft.com/office/officeart/2005/8/layout/hierarchy6"/>
    <dgm:cxn modelId="{8E40549E-82CC-438D-99B6-58A845C6D79A}" type="presParOf" srcId="{FEC458FD-99EB-48DE-AA67-14F65F00593C}" destId="{A115487E-EB25-463C-9F02-B50DF107E501}" srcOrd="0" destOrd="0" presId="urn:microsoft.com/office/officeart/2005/8/layout/hierarchy6"/>
    <dgm:cxn modelId="{E4AEF9A7-8EAF-4FEA-84E9-0CC248F93FDE}" type="presParOf" srcId="{FEC458FD-99EB-48DE-AA67-14F65F00593C}" destId="{EFBEEE29-26A6-47E1-A57D-5E49922D840F}" srcOrd="1" destOrd="0" presId="urn:microsoft.com/office/officeart/2005/8/layout/hierarchy6"/>
    <dgm:cxn modelId="{2A870B6B-3FB1-4FC2-B08F-6ADEEF619138}" type="presParOf" srcId="{EFBEEE29-26A6-47E1-A57D-5E49922D840F}" destId="{B0AAFBB1-A089-45F7-A2E1-B63E38D36681}" srcOrd="0" destOrd="0" presId="urn:microsoft.com/office/officeart/2005/8/layout/hierarchy6"/>
    <dgm:cxn modelId="{7F08134C-418F-4625-B925-2A27F6FD294B}" type="presParOf" srcId="{EFBEEE29-26A6-47E1-A57D-5E49922D840F}" destId="{D20299A3-BE58-4A9F-8006-47873904FEAC}" srcOrd="1" destOrd="0" presId="urn:microsoft.com/office/officeart/2005/8/layout/hierarchy6"/>
    <dgm:cxn modelId="{D41517A1-4499-4F74-B627-675ED4597D82}" type="presParOf" srcId="{D20299A3-BE58-4A9F-8006-47873904FEAC}" destId="{D5FACF8A-4C5B-4216-9A55-9EA499115408}" srcOrd="0" destOrd="0" presId="urn:microsoft.com/office/officeart/2005/8/layout/hierarchy6"/>
    <dgm:cxn modelId="{93A17E93-36BA-4444-A4B4-C5D72A203EB2}" type="presParOf" srcId="{D20299A3-BE58-4A9F-8006-47873904FEAC}" destId="{F0EE2770-F6A4-42F6-AE58-09D084ECF72B}" srcOrd="1" destOrd="0" presId="urn:microsoft.com/office/officeart/2005/8/layout/hierarchy6"/>
    <dgm:cxn modelId="{0D185221-173C-478E-8EE2-C9213A9D12AC}" type="presParOf" srcId="{EFBEEE29-26A6-47E1-A57D-5E49922D840F}" destId="{89B87086-B682-4B87-803C-784EAD1BAE52}" srcOrd="2" destOrd="0" presId="urn:microsoft.com/office/officeart/2005/8/layout/hierarchy6"/>
    <dgm:cxn modelId="{99CA1893-E201-4BDE-928C-D5B27A481C3E}" type="presParOf" srcId="{EFBEEE29-26A6-47E1-A57D-5E49922D840F}" destId="{E9070736-3316-4099-9B8D-101A9BEEB1A8}" srcOrd="3" destOrd="0" presId="urn:microsoft.com/office/officeart/2005/8/layout/hierarchy6"/>
    <dgm:cxn modelId="{A9DC2018-83C2-4B25-A2CF-816C8BD3C210}" type="presParOf" srcId="{E9070736-3316-4099-9B8D-101A9BEEB1A8}" destId="{0CD2C2E4-3BF3-48CF-90AD-7930DE8E5AA2}" srcOrd="0" destOrd="0" presId="urn:microsoft.com/office/officeart/2005/8/layout/hierarchy6"/>
    <dgm:cxn modelId="{71A5A05F-D8AF-43EE-948E-F673F31579AD}" type="presParOf" srcId="{E9070736-3316-4099-9B8D-101A9BEEB1A8}" destId="{642883FB-856B-48E3-9E52-50EA5FB475EA}" srcOrd="1" destOrd="0" presId="urn:microsoft.com/office/officeart/2005/8/layout/hierarchy6"/>
    <dgm:cxn modelId="{BC229396-29CB-4AEB-AD62-166C89F0D92B}" type="presParOf" srcId="{642883FB-856B-48E3-9E52-50EA5FB475EA}" destId="{7C367EC7-54BA-405D-918C-77E0E294ED51}" srcOrd="0" destOrd="0" presId="urn:microsoft.com/office/officeart/2005/8/layout/hierarchy6"/>
    <dgm:cxn modelId="{FA0DCE23-5A0A-4F27-BED5-102D68220990}" type="presParOf" srcId="{642883FB-856B-48E3-9E52-50EA5FB475EA}" destId="{DB879346-6D28-4095-84D9-BF52051861D1}" srcOrd="1" destOrd="0" presId="urn:microsoft.com/office/officeart/2005/8/layout/hierarchy6"/>
    <dgm:cxn modelId="{4148EF32-3B90-4EEE-B13C-7259AA562602}" type="presParOf" srcId="{DB879346-6D28-4095-84D9-BF52051861D1}" destId="{7D0382A4-0B95-44BD-8C16-29C30DDA6A6B}" srcOrd="0" destOrd="0" presId="urn:microsoft.com/office/officeart/2005/8/layout/hierarchy6"/>
    <dgm:cxn modelId="{19F3D75F-2D05-4ECE-A6C4-AE36F820A3DE}" type="presParOf" srcId="{DB879346-6D28-4095-84D9-BF52051861D1}" destId="{E0BBAB6D-906B-45BC-B963-572402623394}" srcOrd="1" destOrd="0" presId="urn:microsoft.com/office/officeart/2005/8/layout/hierarchy6"/>
    <dgm:cxn modelId="{9439C5F9-2B67-4D4D-A13E-6CD2A8F11F8E}" type="presParOf" srcId="{642883FB-856B-48E3-9E52-50EA5FB475EA}" destId="{81C88C27-5692-4F6E-8C04-4FD3F43FD6F9}" srcOrd="2" destOrd="0" presId="urn:microsoft.com/office/officeart/2005/8/layout/hierarchy6"/>
    <dgm:cxn modelId="{4249DE12-EA86-4EE5-8CF9-75B06D3B9788}" type="presParOf" srcId="{642883FB-856B-48E3-9E52-50EA5FB475EA}" destId="{F807D669-8D29-4667-971D-1B52AB015B4E}" srcOrd="3" destOrd="0" presId="urn:microsoft.com/office/officeart/2005/8/layout/hierarchy6"/>
    <dgm:cxn modelId="{10EDD9CD-91C3-46CE-A3E2-C16CD512EE21}" type="presParOf" srcId="{F807D669-8D29-4667-971D-1B52AB015B4E}" destId="{79A8A08E-3BB0-48B8-B322-DBDB97742F7D}" srcOrd="0" destOrd="0" presId="urn:microsoft.com/office/officeart/2005/8/layout/hierarchy6"/>
    <dgm:cxn modelId="{4E5A7457-A827-490C-9014-A5AAEDF08BB6}" type="presParOf" srcId="{F807D669-8D29-4667-971D-1B52AB015B4E}" destId="{6F2774CF-80EC-4794-B9FA-15BBE9058A1A}" srcOrd="1" destOrd="0" presId="urn:microsoft.com/office/officeart/2005/8/layout/hierarchy6"/>
    <dgm:cxn modelId="{C27A4077-E95A-4655-B6FB-CDCDE2FF9C99}" type="presParOf" srcId="{6F2774CF-80EC-4794-B9FA-15BBE9058A1A}" destId="{FF61D28E-CE40-4BB4-AB98-50D75F97CAD6}" srcOrd="0" destOrd="0" presId="urn:microsoft.com/office/officeart/2005/8/layout/hierarchy6"/>
    <dgm:cxn modelId="{722086E1-537A-4162-8EFB-3FD6D5D2A818}" type="presParOf" srcId="{6F2774CF-80EC-4794-B9FA-15BBE9058A1A}" destId="{C408F186-AB1A-481F-ABC4-46381F3950D8}" srcOrd="1" destOrd="0" presId="urn:microsoft.com/office/officeart/2005/8/layout/hierarchy6"/>
    <dgm:cxn modelId="{F261B5F8-7DF7-4F58-9BC5-18F436840585}" type="presParOf" srcId="{C408F186-AB1A-481F-ABC4-46381F3950D8}" destId="{2D22A88A-A433-4F46-9AD9-4D62F35A8B80}" srcOrd="0" destOrd="0" presId="urn:microsoft.com/office/officeart/2005/8/layout/hierarchy6"/>
    <dgm:cxn modelId="{173FAD83-D8E4-4946-A308-F3CE6A4812F4}" type="presParOf" srcId="{C408F186-AB1A-481F-ABC4-46381F3950D8}" destId="{FB9B3E3F-7D4E-4341-8295-923D15A3AA06}" srcOrd="1" destOrd="0" presId="urn:microsoft.com/office/officeart/2005/8/layout/hierarchy6"/>
    <dgm:cxn modelId="{8EDCC147-0D19-45F9-B16B-35E9A05A678C}" type="presParOf" srcId="{FB9B3E3F-7D4E-4341-8295-923D15A3AA06}" destId="{26D97510-E661-4848-864E-38502D8C512B}" srcOrd="0" destOrd="0" presId="urn:microsoft.com/office/officeart/2005/8/layout/hierarchy6"/>
    <dgm:cxn modelId="{967FD9B6-A97D-4D70-B729-B389C4698C8C}" type="presParOf" srcId="{FB9B3E3F-7D4E-4341-8295-923D15A3AA06}" destId="{B516756B-D736-4084-9BE4-B5BE9796E982}" srcOrd="1" destOrd="0" presId="urn:microsoft.com/office/officeart/2005/8/layout/hierarchy6"/>
    <dgm:cxn modelId="{094A6356-731E-4E68-B5F7-B5CF13C30F2A}" type="presParOf" srcId="{B516756B-D736-4084-9BE4-B5BE9796E982}" destId="{BFA020EC-150E-4E17-B13D-AA915B5384E3}" srcOrd="0" destOrd="0" presId="urn:microsoft.com/office/officeart/2005/8/layout/hierarchy6"/>
    <dgm:cxn modelId="{1AA7A2DE-D39E-4415-A33F-5130EC12D46B}" type="presParOf" srcId="{B516756B-D736-4084-9BE4-B5BE9796E982}" destId="{8CB23284-93E4-4D53-AD8D-C8746E7B398E}" srcOrd="1" destOrd="0" presId="urn:microsoft.com/office/officeart/2005/8/layout/hierarchy6"/>
    <dgm:cxn modelId="{C3323ABE-9A50-4FAE-ABCC-7356B4E45027}" type="presParOf" srcId="{FB9B3E3F-7D4E-4341-8295-923D15A3AA06}" destId="{52978794-106D-46E5-80AA-47166A15D230}" srcOrd="2" destOrd="0" presId="urn:microsoft.com/office/officeart/2005/8/layout/hierarchy6"/>
    <dgm:cxn modelId="{76422F2E-7BD2-4C6A-BCA2-9A92F4264E01}" type="presParOf" srcId="{FB9B3E3F-7D4E-4341-8295-923D15A3AA06}" destId="{12AEF8A0-8097-490B-9DAB-93042B7E100F}" srcOrd="3" destOrd="0" presId="urn:microsoft.com/office/officeart/2005/8/layout/hierarchy6"/>
    <dgm:cxn modelId="{83999969-A8CB-46AC-B0E1-DCDB9B29FB28}" type="presParOf" srcId="{12AEF8A0-8097-490B-9DAB-93042B7E100F}" destId="{52581CEC-2410-4B4A-9EE5-DAD44FDCA03E}" srcOrd="0" destOrd="0" presId="urn:microsoft.com/office/officeart/2005/8/layout/hierarchy6"/>
    <dgm:cxn modelId="{9BAEF139-4794-4920-84B6-56966DBF63F4}" type="presParOf" srcId="{12AEF8A0-8097-490B-9DAB-93042B7E100F}" destId="{AD120835-997B-484C-AF3D-362A21C7A76E}" srcOrd="1" destOrd="0" presId="urn:microsoft.com/office/officeart/2005/8/layout/hierarchy6"/>
    <dgm:cxn modelId="{D59F6FF2-6EE5-4CB3-A847-E34858D81E9C}" type="presParOf" srcId="{6F2774CF-80EC-4794-B9FA-15BBE9058A1A}" destId="{6033056C-BEFC-4AF2-96BC-FE6B64EFDB45}" srcOrd="2" destOrd="0" presId="urn:microsoft.com/office/officeart/2005/8/layout/hierarchy6"/>
    <dgm:cxn modelId="{6B99FC37-FAFB-4AF0-A4CE-1DF57B76D302}" type="presParOf" srcId="{6F2774CF-80EC-4794-B9FA-15BBE9058A1A}" destId="{9FDC6388-8DCD-4DDC-A390-E2E764D0D8B0}" srcOrd="3" destOrd="0" presId="urn:microsoft.com/office/officeart/2005/8/layout/hierarchy6"/>
    <dgm:cxn modelId="{7A40B564-2465-4CD9-867C-18F9C3607159}" type="presParOf" srcId="{9FDC6388-8DCD-4DDC-A390-E2E764D0D8B0}" destId="{77F9E229-1FF8-406E-A744-F45843834BB0}" srcOrd="0" destOrd="0" presId="urn:microsoft.com/office/officeart/2005/8/layout/hierarchy6"/>
    <dgm:cxn modelId="{6A102A62-5E30-4F40-AE49-CB0FFFDEFAB5}" type="presParOf" srcId="{9FDC6388-8DCD-4DDC-A390-E2E764D0D8B0}" destId="{AA3F2273-4D62-49E5-B612-16A7C9508882}" srcOrd="1" destOrd="0" presId="urn:microsoft.com/office/officeart/2005/8/layout/hierarchy6"/>
    <dgm:cxn modelId="{6CDDD633-EDBE-462C-AC7A-B6F56F0C80AC}" type="presParOf" srcId="{AA3F2273-4D62-49E5-B612-16A7C9508882}" destId="{1DAA9DAD-C69B-49D7-9485-018DCDF56D57}" srcOrd="0" destOrd="0" presId="urn:microsoft.com/office/officeart/2005/8/layout/hierarchy6"/>
    <dgm:cxn modelId="{14A4ECB2-C00E-4665-9550-186A68BA6A3F}" type="presParOf" srcId="{AA3F2273-4D62-49E5-B612-16A7C9508882}" destId="{F62D7E0C-C7C1-4884-8D7C-AB561205B844}" srcOrd="1" destOrd="0" presId="urn:microsoft.com/office/officeart/2005/8/layout/hierarchy6"/>
    <dgm:cxn modelId="{5C2019D2-3E42-4160-A48B-30D349E9A17D}" type="presParOf" srcId="{F62D7E0C-C7C1-4884-8D7C-AB561205B844}" destId="{A141C8E6-112F-4E68-B1C5-CE2868874084}" srcOrd="0" destOrd="0" presId="urn:microsoft.com/office/officeart/2005/8/layout/hierarchy6"/>
    <dgm:cxn modelId="{0C6B7BAE-CA4B-49D2-B92F-FB7E988ADE7F}" type="presParOf" srcId="{F62D7E0C-C7C1-4884-8D7C-AB561205B844}" destId="{2B26EC9C-4FC9-4161-8BEF-447ED21B6FF3}" srcOrd="1" destOrd="0" presId="urn:microsoft.com/office/officeart/2005/8/layout/hierarchy6"/>
    <dgm:cxn modelId="{ED282A78-E784-4BB1-8B7D-B1E21515FF89}" type="presParOf" srcId="{AA3F2273-4D62-49E5-B612-16A7C9508882}" destId="{00D3D600-A7E6-4509-92FE-86008BA96A70}" srcOrd="2" destOrd="0" presId="urn:microsoft.com/office/officeart/2005/8/layout/hierarchy6"/>
    <dgm:cxn modelId="{241DD834-8356-42BF-B553-6CEDA308EE46}" type="presParOf" srcId="{AA3F2273-4D62-49E5-B612-16A7C9508882}" destId="{723D305F-9071-426E-AD02-D473C276CDA4}" srcOrd="3" destOrd="0" presId="urn:microsoft.com/office/officeart/2005/8/layout/hierarchy6"/>
    <dgm:cxn modelId="{7E8AF3AC-82BC-4AD6-A347-FCFC91D93D0D}" type="presParOf" srcId="{723D305F-9071-426E-AD02-D473C276CDA4}" destId="{03F28CD6-3D6F-4449-8FB3-DB0D8B9C7529}" srcOrd="0" destOrd="0" presId="urn:microsoft.com/office/officeart/2005/8/layout/hierarchy6"/>
    <dgm:cxn modelId="{A041F218-A665-4FBA-A101-458A7FAB408F}" type="presParOf" srcId="{723D305F-9071-426E-AD02-D473C276CDA4}" destId="{35F1182D-2F5A-4A87-83A2-A51C12374796}" srcOrd="1" destOrd="0" presId="urn:microsoft.com/office/officeart/2005/8/layout/hierarchy6"/>
    <dgm:cxn modelId="{AB63DEF9-5C0A-4F5B-B80B-B924F2A6A3B7}" type="presParOf" srcId="{51CE3A8A-FE31-47AB-8005-88B77A7E99C7}" destId="{D931D75D-8196-485D-9B41-063ACB9EB854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xmlns="" relId="rId2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115487E-EB25-463C-9F02-B50DF107E501}">
      <dsp:nvSpPr>
        <dsp:cNvPr id="0" name=""/>
        <dsp:cNvSpPr/>
      </dsp:nvSpPr>
      <dsp:spPr>
        <a:xfrm>
          <a:off x="1311845" y="520"/>
          <a:ext cx="885155" cy="59010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spc="0" dirty="0" smtClean="0"/>
            <a:t>Редукция переменных</a:t>
          </a:r>
          <a:endParaRPr lang="ru-RU" sz="900" b="0" kern="1200" spc="0" dirty="0"/>
        </a:p>
      </dsp:txBody>
      <dsp:txXfrm>
        <a:off x="1311845" y="520"/>
        <a:ext cx="885155" cy="590103"/>
      </dsp:txXfrm>
    </dsp:sp>
    <dsp:sp modelId="{B0AAFBB1-A089-45F7-A2E1-B63E38D36681}">
      <dsp:nvSpPr>
        <dsp:cNvPr id="0" name=""/>
        <dsp:cNvSpPr/>
      </dsp:nvSpPr>
      <dsp:spPr>
        <a:xfrm>
          <a:off x="1179072" y="590624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575350" y="0"/>
              </a:moveTo>
              <a:lnTo>
                <a:pt x="575350" y="118020"/>
              </a:lnTo>
              <a:lnTo>
                <a:pt x="0" y="118020"/>
              </a:lnTo>
              <a:lnTo>
                <a:pt x="0" y="2360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FACF8A-4C5B-4216-9A55-9EA499115408}">
      <dsp:nvSpPr>
        <dsp:cNvPr id="0" name=""/>
        <dsp:cNvSpPr/>
      </dsp:nvSpPr>
      <dsp:spPr>
        <a:xfrm>
          <a:off x="736494" y="826665"/>
          <a:ext cx="885155" cy="590103"/>
        </a:xfrm>
        <a:prstGeom prst="roundRect">
          <a:avLst>
            <a:gd name="adj" fmla="val 10000"/>
          </a:avLst>
        </a:prstGeom>
        <a:solidFill>
          <a:srgbClr val="FF505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spc="0" dirty="0" smtClean="0">
              <a:solidFill>
                <a:schemeClr val="bg1"/>
              </a:solidFill>
            </a:rPr>
            <a:t>Нет</a:t>
          </a:r>
          <a:endParaRPr lang="ru-RU" sz="900" b="1" kern="1200" spc="0" dirty="0">
            <a:solidFill>
              <a:schemeClr val="bg1"/>
            </a:solidFill>
          </a:endParaRPr>
        </a:p>
      </dsp:txBody>
      <dsp:txXfrm>
        <a:off x="736494" y="826665"/>
        <a:ext cx="885155" cy="590103"/>
      </dsp:txXfrm>
    </dsp:sp>
    <dsp:sp modelId="{89B87086-B682-4B87-803C-784EAD1BAE52}">
      <dsp:nvSpPr>
        <dsp:cNvPr id="0" name=""/>
        <dsp:cNvSpPr/>
      </dsp:nvSpPr>
      <dsp:spPr>
        <a:xfrm>
          <a:off x="1754423" y="590624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020"/>
              </a:lnTo>
              <a:lnTo>
                <a:pt x="575350" y="118020"/>
              </a:lnTo>
              <a:lnTo>
                <a:pt x="575350" y="2360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2C2E4-3BF3-48CF-90AD-7930DE8E5AA2}">
      <dsp:nvSpPr>
        <dsp:cNvPr id="0" name=""/>
        <dsp:cNvSpPr/>
      </dsp:nvSpPr>
      <dsp:spPr>
        <a:xfrm>
          <a:off x="1887196" y="826665"/>
          <a:ext cx="885155" cy="59010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spc="0" dirty="0" smtClean="0"/>
            <a:t>Блочное разложение</a:t>
          </a:r>
          <a:endParaRPr lang="ru-RU" sz="900" kern="1200" spc="0" dirty="0"/>
        </a:p>
      </dsp:txBody>
      <dsp:txXfrm>
        <a:off x="1887196" y="826665"/>
        <a:ext cx="885155" cy="590103"/>
      </dsp:txXfrm>
    </dsp:sp>
    <dsp:sp modelId="{7C367EC7-54BA-405D-918C-77E0E294ED51}">
      <dsp:nvSpPr>
        <dsp:cNvPr id="0" name=""/>
        <dsp:cNvSpPr/>
      </dsp:nvSpPr>
      <dsp:spPr>
        <a:xfrm>
          <a:off x="1754423" y="1416769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575350" y="0"/>
              </a:moveTo>
              <a:lnTo>
                <a:pt x="575350" y="118020"/>
              </a:lnTo>
              <a:lnTo>
                <a:pt x="0" y="118020"/>
              </a:lnTo>
              <a:lnTo>
                <a:pt x="0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0382A4-0B95-44BD-8C16-29C30DDA6A6B}">
      <dsp:nvSpPr>
        <dsp:cNvPr id="0" name=""/>
        <dsp:cNvSpPr/>
      </dsp:nvSpPr>
      <dsp:spPr>
        <a:xfrm>
          <a:off x="1311845" y="1652810"/>
          <a:ext cx="885155" cy="590103"/>
        </a:xfrm>
        <a:prstGeom prst="roundRect">
          <a:avLst>
            <a:gd name="adj" fmla="val 10000"/>
          </a:avLst>
        </a:prstGeom>
        <a:solidFill>
          <a:srgbClr val="FF505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spc="0" dirty="0" smtClean="0">
              <a:solidFill>
                <a:schemeClr val="bg1"/>
              </a:solidFill>
            </a:rPr>
            <a:t>Нет</a:t>
          </a:r>
          <a:endParaRPr lang="ru-RU" sz="900" b="1" kern="1200" spc="0" dirty="0">
            <a:solidFill>
              <a:schemeClr val="bg1"/>
            </a:solidFill>
          </a:endParaRPr>
        </a:p>
      </dsp:txBody>
      <dsp:txXfrm>
        <a:off x="1311845" y="1652810"/>
        <a:ext cx="885155" cy="590103"/>
      </dsp:txXfrm>
    </dsp:sp>
    <dsp:sp modelId="{81C88C27-5692-4F6E-8C04-4FD3F43FD6F9}">
      <dsp:nvSpPr>
        <dsp:cNvPr id="0" name=""/>
        <dsp:cNvSpPr/>
      </dsp:nvSpPr>
      <dsp:spPr>
        <a:xfrm>
          <a:off x="2329774" y="1416769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020"/>
              </a:lnTo>
              <a:lnTo>
                <a:pt x="575350" y="118020"/>
              </a:lnTo>
              <a:lnTo>
                <a:pt x="575350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A8A08E-3BB0-48B8-B322-DBDB97742F7D}">
      <dsp:nvSpPr>
        <dsp:cNvPr id="0" name=""/>
        <dsp:cNvSpPr/>
      </dsp:nvSpPr>
      <dsp:spPr>
        <a:xfrm>
          <a:off x="2462547" y="1652810"/>
          <a:ext cx="885155" cy="59010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spc="0" dirty="0" smtClean="0"/>
            <a:t>Ускорение шага </a:t>
          </a:r>
          <a:r>
            <a:rPr lang="en-US" sz="900" kern="1200" spc="0" dirty="0" smtClean="0"/>
            <a:t>SQP</a:t>
          </a:r>
          <a:endParaRPr lang="ru-RU" sz="900" kern="1200" spc="0" dirty="0"/>
        </a:p>
      </dsp:txBody>
      <dsp:txXfrm>
        <a:off x="2462547" y="1652810"/>
        <a:ext cx="885155" cy="590103"/>
      </dsp:txXfrm>
    </dsp:sp>
    <dsp:sp modelId="{FF61D28E-CE40-4BB4-AB98-50D75F97CAD6}">
      <dsp:nvSpPr>
        <dsp:cNvPr id="0" name=""/>
        <dsp:cNvSpPr/>
      </dsp:nvSpPr>
      <dsp:spPr>
        <a:xfrm>
          <a:off x="1754423" y="2242914"/>
          <a:ext cx="1150701" cy="236041"/>
        </a:xfrm>
        <a:custGeom>
          <a:avLst/>
          <a:gdLst/>
          <a:ahLst/>
          <a:cxnLst/>
          <a:rect l="0" t="0" r="0" b="0"/>
          <a:pathLst>
            <a:path>
              <a:moveTo>
                <a:pt x="1150701" y="0"/>
              </a:moveTo>
              <a:lnTo>
                <a:pt x="1150701" y="118020"/>
              </a:lnTo>
              <a:lnTo>
                <a:pt x="0" y="118020"/>
              </a:lnTo>
              <a:lnTo>
                <a:pt x="0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22A88A-A433-4F46-9AD9-4D62F35A8B80}">
      <dsp:nvSpPr>
        <dsp:cNvPr id="0" name=""/>
        <dsp:cNvSpPr/>
      </dsp:nvSpPr>
      <dsp:spPr>
        <a:xfrm>
          <a:off x="1311845" y="2478955"/>
          <a:ext cx="885155" cy="59010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spc="0" dirty="0" smtClean="0">
              <a:solidFill>
                <a:schemeClr val="tx1"/>
              </a:solidFill>
            </a:rPr>
            <a:t>Полный гессиан</a:t>
          </a:r>
          <a:endParaRPr lang="ru-RU" sz="900" b="0" kern="1200" spc="0" dirty="0">
            <a:solidFill>
              <a:schemeClr val="tx1"/>
            </a:solidFill>
          </a:endParaRPr>
        </a:p>
      </dsp:txBody>
      <dsp:txXfrm>
        <a:off x="1311845" y="2478955"/>
        <a:ext cx="885155" cy="590103"/>
      </dsp:txXfrm>
    </dsp:sp>
    <dsp:sp modelId="{26D97510-E661-4848-864E-38502D8C512B}">
      <dsp:nvSpPr>
        <dsp:cNvPr id="0" name=""/>
        <dsp:cNvSpPr/>
      </dsp:nvSpPr>
      <dsp:spPr>
        <a:xfrm>
          <a:off x="1179072" y="3069059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575350" y="0"/>
              </a:moveTo>
              <a:lnTo>
                <a:pt x="575350" y="118020"/>
              </a:lnTo>
              <a:lnTo>
                <a:pt x="0" y="118020"/>
              </a:lnTo>
              <a:lnTo>
                <a:pt x="0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A020EC-150E-4E17-B13D-AA915B5384E3}">
      <dsp:nvSpPr>
        <dsp:cNvPr id="0" name=""/>
        <dsp:cNvSpPr/>
      </dsp:nvSpPr>
      <dsp:spPr>
        <a:xfrm>
          <a:off x="736494" y="3305100"/>
          <a:ext cx="885155" cy="59010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spc="0" dirty="0" smtClean="0">
              <a:solidFill>
                <a:schemeClr val="tx1"/>
              </a:solidFill>
            </a:rPr>
            <a:t>Прямые методы</a:t>
          </a:r>
          <a:endParaRPr lang="ru-RU" sz="900" b="0" kern="1200" spc="0" dirty="0">
            <a:solidFill>
              <a:schemeClr val="tx1"/>
            </a:solidFill>
          </a:endParaRPr>
        </a:p>
      </dsp:txBody>
      <dsp:txXfrm>
        <a:off x="736494" y="3305100"/>
        <a:ext cx="885155" cy="590103"/>
      </dsp:txXfrm>
    </dsp:sp>
    <dsp:sp modelId="{52978794-106D-46E5-80AA-47166A15D230}">
      <dsp:nvSpPr>
        <dsp:cNvPr id="0" name=""/>
        <dsp:cNvSpPr/>
      </dsp:nvSpPr>
      <dsp:spPr>
        <a:xfrm>
          <a:off x="1754423" y="3069059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020"/>
              </a:lnTo>
              <a:lnTo>
                <a:pt x="575350" y="118020"/>
              </a:lnTo>
              <a:lnTo>
                <a:pt x="575350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81CEC-2410-4B4A-9EE5-DAD44FDCA03E}">
      <dsp:nvSpPr>
        <dsp:cNvPr id="0" name=""/>
        <dsp:cNvSpPr/>
      </dsp:nvSpPr>
      <dsp:spPr>
        <a:xfrm>
          <a:off x="1887196" y="3305100"/>
          <a:ext cx="885155" cy="59010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spc="0" dirty="0" smtClean="0">
              <a:solidFill>
                <a:schemeClr val="tx1"/>
              </a:solidFill>
            </a:rPr>
            <a:t>Итерационные методы</a:t>
          </a:r>
          <a:endParaRPr lang="ru-RU" sz="900" b="0" kern="1200" spc="0" dirty="0">
            <a:solidFill>
              <a:schemeClr val="tx1"/>
            </a:solidFill>
          </a:endParaRPr>
        </a:p>
      </dsp:txBody>
      <dsp:txXfrm>
        <a:off x="1887196" y="3305100"/>
        <a:ext cx="885155" cy="590103"/>
      </dsp:txXfrm>
    </dsp:sp>
    <dsp:sp modelId="{6033056C-BEFC-4AF2-96BC-FE6B64EFDB45}">
      <dsp:nvSpPr>
        <dsp:cNvPr id="0" name=""/>
        <dsp:cNvSpPr/>
      </dsp:nvSpPr>
      <dsp:spPr>
        <a:xfrm>
          <a:off x="2905125" y="2242914"/>
          <a:ext cx="1150701" cy="236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020"/>
              </a:lnTo>
              <a:lnTo>
                <a:pt x="1150701" y="118020"/>
              </a:lnTo>
              <a:lnTo>
                <a:pt x="1150701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F9E229-1FF8-406E-A744-F45843834BB0}">
      <dsp:nvSpPr>
        <dsp:cNvPr id="0" name=""/>
        <dsp:cNvSpPr/>
      </dsp:nvSpPr>
      <dsp:spPr>
        <a:xfrm>
          <a:off x="3613249" y="2478955"/>
          <a:ext cx="885155" cy="590103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spc="0" dirty="0" smtClean="0">
              <a:solidFill>
                <a:schemeClr val="bg1"/>
              </a:solidFill>
            </a:rPr>
            <a:t>Неполный гессиан</a:t>
          </a:r>
          <a:endParaRPr lang="ru-RU" sz="900" b="1" kern="1200" spc="0" dirty="0">
            <a:solidFill>
              <a:schemeClr val="bg1"/>
            </a:solidFill>
          </a:endParaRPr>
        </a:p>
      </dsp:txBody>
      <dsp:txXfrm>
        <a:off x="3613249" y="2478955"/>
        <a:ext cx="885155" cy="590103"/>
      </dsp:txXfrm>
    </dsp:sp>
    <dsp:sp modelId="{1DAA9DAD-C69B-49D7-9485-018DCDF56D57}">
      <dsp:nvSpPr>
        <dsp:cNvPr id="0" name=""/>
        <dsp:cNvSpPr/>
      </dsp:nvSpPr>
      <dsp:spPr>
        <a:xfrm>
          <a:off x="3480475" y="3069059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575350" y="0"/>
              </a:moveTo>
              <a:lnTo>
                <a:pt x="575350" y="118020"/>
              </a:lnTo>
              <a:lnTo>
                <a:pt x="0" y="118020"/>
              </a:lnTo>
              <a:lnTo>
                <a:pt x="0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41C8E6-112F-4E68-B1C5-CE2868874084}">
      <dsp:nvSpPr>
        <dsp:cNvPr id="0" name=""/>
        <dsp:cNvSpPr/>
      </dsp:nvSpPr>
      <dsp:spPr>
        <a:xfrm>
          <a:off x="3037898" y="3305100"/>
          <a:ext cx="885155" cy="590103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spc="0" dirty="0" smtClean="0">
              <a:solidFill>
                <a:schemeClr val="bg1"/>
              </a:solidFill>
            </a:rPr>
            <a:t>Прямые методы</a:t>
          </a:r>
          <a:endParaRPr lang="ru-RU" sz="900" b="1" kern="1200" spc="0" dirty="0">
            <a:solidFill>
              <a:schemeClr val="bg1"/>
            </a:solidFill>
          </a:endParaRPr>
        </a:p>
      </dsp:txBody>
      <dsp:txXfrm>
        <a:off x="3037898" y="3305100"/>
        <a:ext cx="885155" cy="590103"/>
      </dsp:txXfrm>
    </dsp:sp>
    <dsp:sp modelId="{00D3D600-A7E6-4509-92FE-86008BA96A70}">
      <dsp:nvSpPr>
        <dsp:cNvPr id="0" name=""/>
        <dsp:cNvSpPr/>
      </dsp:nvSpPr>
      <dsp:spPr>
        <a:xfrm>
          <a:off x="4055826" y="3069059"/>
          <a:ext cx="575350" cy="236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020"/>
              </a:lnTo>
              <a:lnTo>
                <a:pt x="575350" y="118020"/>
              </a:lnTo>
              <a:lnTo>
                <a:pt x="575350" y="236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F28CD6-3D6F-4449-8FB3-DB0D8B9C7529}">
      <dsp:nvSpPr>
        <dsp:cNvPr id="0" name=""/>
        <dsp:cNvSpPr/>
      </dsp:nvSpPr>
      <dsp:spPr>
        <a:xfrm>
          <a:off x="4188600" y="3305100"/>
          <a:ext cx="885155" cy="59010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spc="0" dirty="0" smtClean="0">
              <a:solidFill>
                <a:schemeClr val="tx1"/>
              </a:solidFill>
            </a:rPr>
            <a:t>Итерационные методы</a:t>
          </a:r>
          <a:endParaRPr lang="ru-RU" sz="900" b="0" kern="1200" spc="0" dirty="0">
            <a:solidFill>
              <a:schemeClr val="tx1"/>
            </a:solidFill>
          </a:endParaRPr>
        </a:p>
      </dsp:txBody>
      <dsp:txXfrm>
        <a:off x="4188600" y="3305100"/>
        <a:ext cx="885155" cy="5901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C1F1D1-D71E-46F4-90AA-94F74031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2132</TotalTime>
  <Pages>73</Pages>
  <Words>12868</Words>
  <Characters>73348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serso</dc:creator>
  <cp:lastModifiedBy>serso</cp:lastModifiedBy>
  <cp:revision>639</cp:revision>
  <dcterms:created xsi:type="dcterms:W3CDTF">2012-05-01T18:22:00Z</dcterms:created>
  <dcterms:modified xsi:type="dcterms:W3CDTF">2012-06-14T19:16:00Z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MTEqnNumsOnRight">
    <vt:bool>true</vt:bool>
  </property>
  <property fmtid="{D5CDD505-2E9C-101B-9397-08002B2CF9AE}" pid="5" name="MTEquationSection">
    <vt:lpwstr>1</vt:lpwstr>
  </property>
</Properties>
</file>